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475A1C40" w:rsidR="004E317C" w:rsidRPr="00165BD2" w:rsidRDefault="00715E01" w:rsidP="00165BD2">
      <w:pPr>
        <w:spacing w:after="0"/>
        <w:jc w:val="center"/>
        <w:textAlignment w:val="baseline"/>
        <w:rPr>
          <w:rFonts w:eastAsia="Times New Roman"/>
          <w:color w:val="000000"/>
          <w:sz w:val="24"/>
          <w:szCs w:val="24"/>
        </w:rPr>
      </w:pPr>
      <w:r>
        <w:rPr>
          <w:rFonts w:eastAsia="Times New Roman"/>
          <w:color w:val="000000"/>
          <w:sz w:val="24"/>
          <w:szCs w:val="24"/>
        </w:rPr>
        <w:t xml:space="preserve">Monday, August </w:t>
      </w:r>
      <w:r w:rsidR="005B50FB">
        <w:rPr>
          <w:rFonts w:eastAsia="Times New Roman"/>
          <w:color w:val="000000"/>
          <w:sz w:val="24"/>
          <w:szCs w:val="24"/>
        </w:rPr>
        <w:t>20</w:t>
      </w:r>
      <w:r>
        <w:rPr>
          <w:rFonts w:eastAsia="Times New Roman"/>
          <w:color w:val="000000"/>
          <w:sz w:val="24"/>
          <w:szCs w:val="24"/>
        </w:rPr>
        <w:t xml:space="preserve">, </w:t>
      </w:r>
      <w:r w:rsidR="00EB503D">
        <w:rPr>
          <w:rFonts w:eastAsia="Times New Roman"/>
          <w:color w:val="000000"/>
          <w:sz w:val="24"/>
          <w:szCs w:val="24"/>
        </w:rPr>
        <w:t>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6A6E2D">
        <w:rPr>
          <w:rFonts w:eastAsia="Times New Roman"/>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0DE0B781"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5B50FB">
        <w:rPr>
          <w:b/>
          <w:sz w:val="18"/>
          <w:szCs w:val="18"/>
        </w:rPr>
        <w:t>August 20</w:t>
      </w:r>
      <w:r w:rsidR="00165BD2">
        <w:rPr>
          <w:b/>
          <w:sz w:val="18"/>
          <w:szCs w:val="18"/>
        </w:rPr>
        <w:t>,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7BD2F6F8" w:rsidR="00A52E13"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3B991BF9" w14:textId="77777777" w:rsidR="006A6E2D" w:rsidRPr="00E55806" w:rsidRDefault="006A6E2D" w:rsidP="00E55806">
      <w:pPr>
        <w:spacing w:line="265" w:lineRule="exact"/>
        <w:textAlignment w:val="baseline"/>
        <w:rPr>
          <w:rFonts w:eastAsia="Times New Roman"/>
          <w:color w:val="000000"/>
          <w:spacing w:val="13"/>
          <w:sz w:val="24"/>
        </w:rPr>
      </w:pPr>
    </w:p>
    <w:p w14:paraId="15FF052E" w14:textId="67598E4A" w:rsidR="00A85950" w:rsidRDefault="00EE0A97" w:rsidP="004F06A3">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CA11EA">
        <w:rPr>
          <w:rFonts w:eastAsia="Times New Roman"/>
          <w:b/>
          <w:color w:val="000000"/>
          <w:spacing w:val="5"/>
          <w:sz w:val="24"/>
          <w:u w:val="single"/>
        </w:rPr>
        <w:t xml:space="preserve">EXECUTIVE SESSION  </w:t>
      </w:r>
      <w:r w:rsidR="00252D3E">
        <w:rPr>
          <w:rFonts w:eastAsia="Times New Roman"/>
          <w:color w:val="000000"/>
          <w:spacing w:val="5"/>
          <w:sz w:val="24"/>
        </w:rPr>
        <w:t xml:space="preserve"> </w:t>
      </w:r>
    </w:p>
    <w:p w14:paraId="55C70E19" w14:textId="4EC05D01" w:rsidR="00CA11EA" w:rsidRPr="008B1D21" w:rsidRDefault="00CA11EA" w:rsidP="00CA11EA">
      <w:pPr>
        <w:tabs>
          <w:tab w:val="left" w:pos="4968"/>
        </w:tabs>
        <w:spacing w:line="264" w:lineRule="exact"/>
        <w:textAlignment w:val="baseline"/>
        <w:rPr>
          <w:rFonts w:eastAsia="Times New Roman"/>
          <w:color w:val="FF0000"/>
          <w:sz w:val="24"/>
        </w:rPr>
      </w:pPr>
      <w:r>
        <w:rPr>
          <w:rFonts w:eastAsia="Times New Roman"/>
          <w:sz w:val="24"/>
        </w:rPr>
        <w:t xml:space="preserve">            </w:t>
      </w:r>
      <w:r w:rsidRPr="0006772C">
        <w:rPr>
          <w:rFonts w:eastAsia="Times New Roman"/>
          <w:sz w:val="24"/>
        </w:rPr>
        <w:t xml:space="preserve">R:  2019 </w:t>
      </w:r>
      <w:r w:rsidR="00012CD2">
        <w:rPr>
          <w:rFonts w:eastAsia="Times New Roman"/>
          <w:sz w:val="24"/>
        </w:rPr>
        <w:t>–</w:t>
      </w:r>
      <w:r w:rsidRPr="0006772C">
        <w:rPr>
          <w:rFonts w:eastAsia="Times New Roman"/>
          <w:sz w:val="24"/>
        </w:rPr>
        <w:t xml:space="preserve"> </w:t>
      </w:r>
      <w:r w:rsidR="00012CD2">
        <w:rPr>
          <w:rFonts w:eastAsia="Times New Roman"/>
          <w:sz w:val="24"/>
        </w:rPr>
        <w:t>142 A</w:t>
      </w:r>
    </w:p>
    <w:p w14:paraId="4F59DDA3" w14:textId="7BDAB222" w:rsidR="00CA11EA" w:rsidRDefault="00CA11EA" w:rsidP="00CA11EA">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 . .</w:t>
      </w:r>
      <w:r w:rsidR="003A7129">
        <w:rPr>
          <w:rFonts w:eastAsia="Times New Roman"/>
          <w:sz w:val="24"/>
          <w:szCs w:val="24"/>
        </w:rPr>
        <w:t xml:space="preserve">Litigation – Law Firm FPSF </w:t>
      </w:r>
    </w:p>
    <w:p w14:paraId="608B2994" w14:textId="77777777" w:rsidR="00CA11EA" w:rsidRDefault="00CA11EA" w:rsidP="00CA11EA">
      <w:pPr>
        <w:spacing w:line="265" w:lineRule="exact"/>
        <w:textAlignment w:val="baseline"/>
        <w:rPr>
          <w:rFonts w:eastAsia="Times New Roman"/>
          <w:color w:val="000000"/>
          <w:spacing w:val="5"/>
          <w:sz w:val="24"/>
        </w:rPr>
      </w:pPr>
    </w:p>
    <w:p w14:paraId="6A673344" w14:textId="1212E9A4" w:rsidR="00CD2999" w:rsidRDefault="00EE0A97" w:rsidP="006C1DE7">
      <w:pPr>
        <w:spacing w:line="265" w:lineRule="exact"/>
        <w:textAlignment w:val="baseline"/>
        <w:rPr>
          <w:rFonts w:eastAsia="Times New Roman"/>
          <w:sz w:val="24"/>
          <w:szCs w:val="24"/>
        </w:rPr>
      </w:pPr>
      <w:r>
        <w:rPr>
          <w:rFonts w:eastAsia="Times New Roman"/>
          <w:color w:val="000000"/>
          <w:spacing w:val="5"/>
          <w:sz w:val="24"/>
        </w:rPr>
        <w:t>6</w:t>
      </w:r>
      <w:r w:rsidR="0037454A" w:rsidRPr="0037454A">
        <w:rPr>
          <w:rFonts w:eastAsia="Times New Roman"/>
          <w:b/>
          <w:color w:val="000000"/>
          <w:spacing w:val="5"/>
          <w:sz w:val="24"/>
        </w:rPr>
        <w:t>.</w:t>
      </w:r>
      <w:r w:rsidR="0037454A" w:rsidRPr="0037454A">
        <w:rPr>
          <w:rFonts w:eastAsia="Times New Roman"/>
          <w:b/>
          <w:color w:val="000000"/>
          <w:spacing w:val="5"/>
          <w:sz w:val="24"/>
        </w:rPr>
        <w:tab/>
      </w:r>
      <w:r w:rsidR="005A3FF2">
        <w:rPr>
          <w:rFonts w:eastAsia="Times New Roman"/>
          <w:b/>
          <w:bCs/>
          <w:sz w:val="24"/>
          <w:szCs w:val="24"/>
          <w:u w:val="single"/>
        </w:rPr>
        <w:t xml:space="preserve">DISCUSSION </w:t>
      </w:r>
      <w:r w:rsidR="00C11B71">
        <w:rPr>
          <w:rFonts w:eastAsia="Times New Roman"/>
          <w:sz w:val="24"/>
          <w:szCs w:val="24"/>
        </w:rPr>
        <w:tab/>
      </w:r>
      <w:r w:rsidR="005A3FF2">
        <w:rPr>
          <w:rFonts w:eastAsia="Times New Roman"/>
          <w:sz w:val="24"/>
          <w:szCs w:val="24"/>
        </w:rPr>
        <w:t xml:space="preserve"> Mary Jo Harris </w:t>
      </w:r>
      <w:r w:rsidR="00C11B71">
        <w:rPr>
          <w:rFonts w:eastAsia="Times New Roman"/>
          <w:sz w:val="24"/>
          <w:szCs w:val="24"/>
        </w:rPr>
        <w:tab/>
      </w:r>
      <w:r w:rsidR="0067422B">
        <w:rPr>
          <w:rFonts w:eastAsia="Times New Roman"/>
          <w:sz w:val="24"/>
          <w:szCs w:val="24"/>
        </w:rPr>
        <w:t xml:space="preserve"> </w:t>
      </w:r>
    </w:p>
    <w:p w14:paraId="0ABDF12F" w14:textId="5BE35BB7" w:rsidR="00304310" w:rsidRPr="006A6E2D" w:rsidRDefault="0067422B" w:rsidP="006A6E2D">
      <w:pPr>
        <w:spacing w:line="265" w:lineRule="exact"/>
        <w:textAlignment w:val="baseline"/>
        <w:rPr>
          <w:rFonts w:eastAsia="Times New Roman"/>
          <w:color w:val="000000"/>
          <w:spacing w:val="5"/>
          <w:sz w:val="24"/>
        </w:rPr>
      </w:pPr>
      <w:r>
        <w:rPr>
          <w:rFonts w:eastAsia="Times New Roman"/>
          <w:color w:val="000000"/>
          <w:spacing w:val="5"/>
          <w:sz w:val="24"/>
        </w:rPr>
        <w:tab/>
      </w:r>
    </w:p>
    <w:p w14:paraId="7228DCEE" w14:textId="20E04D2D" w:rsidR="00FA216B" w:rsidRPr="00C11B71" w:rsidRDefault="006A6E2D" w:rsidP="008A00C3">
      <w:pPr>
        <w:spacing w:before="314" w:line="242" w:lineRule="exact"/>
        <w:textAlignment w:val="baseline"/>
        <w:rPr>
          <w:rFonts w:eastAsia="Times New Roman"/>
          <w:b/>
          <w:color w:val="000000"/>
          <w:spacing w:val="5"/>
          <w:sz w:val="24"/>
          <w:u w:val="single"/>
        </w:rPr>
      </w:pPr>
      <w:r>
        <w:rPr>
          <w:rFonts w:eastAsia="Times New Roman"/>
          <w:color w:val="000000"/>
          <w:spacing w:val="5"/>
          <w:sz w:val="24"/>
        </w:rPr>
        <w:t>7</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43A518CF" w14:textId="1CDD26A9" w:rsidR="002B41E9" w:rsidRPr="006A6E2D" w:rsidRDefault="00C3104F" w:rsidP="0000217E">
      <w:pPr>
        <w:spacing w:before="314" w:line="242" w:lineRule="exact"/>
        <w:textAlignment w:val="baseline"/>
        <w:rPr>
          <w:rFonts w:eastAsia="Times New Roman"/>
          <w:b/>
          <w:color w:val="000000"/>
          <w:spacing w:val="5"/>
          <w:sz w:val="24"/>
        </w:rPr>
      </w:pPr>
      <w:r>
        <w:rPr>
          <w:rFonts w:eastAsia="Times New Roman"/>
          <w:b/>
          <w:color w:val="000000"/>
          <w:spacing w:val="5"/>
          <w:sz w:val="24"/>
        </w:rPr>
        <w:tab/>
      </w:r>
    </w:p>
    <w:p w14:paraId="4406D66F" w14:textId="351D5E33" w:rsidR="00CD2999" w:rsidRDefault="006A6E2D" w:rsidP="00CD2999">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8</w:t>
      </w:r>
      <w:r w:rsidR="008A00C3">
        <w:rPr>
          <w:rFonts w:eastAsia="Times New Roman"/>
          <w:color w:val="000000"/>
          <w:spacing w:val="11"/>
          <w:sz w:val="24"/>
        </w:rPr>
        <w:t>.</w:t>
      </w:r>
      <w:r w:rsidR="008A00C3">
        <w:rPr>
          <w:rFonts w:eastAsia="Times New Roman"/>
          <w:color w:val="000000"/>
          <w:spacing w:val="11"/>
          <w:sz w:val="24"/>
        </w:rPr>
        <w:tab/>
      </w:r>
      <w:r w:rsidR="008A00C3">
        <w:rPr>
          <w:rFonts w:eastAsia="Times New Roman"/>
          <w:b/>
          <w:color w:val="000000"/>
          <w:spacing w:val="11"/>
          <w:sz w:val="24"/>
          <w:u w:val="single"/>
        </w:rPr>
        <w:t>PUBLIC COMMENT ON AGENDA ITEMS</w:t>
      </w:r>
    </w:p>
    <w:p w14:paraId="31DB3856" w14:textId="77777777" w:rsidR="006A6E2D" w:rsidRDefault="006A6E2D" w:rsidP="00CD2999">
      <w:pPr>
        <w:spacing w:before="314" w:line="242" w:lineRule="exact"/>
        <w:textAlignment w:val="baseline"/>
        <w:rPr>
          <w:rFonts w:eastAsia="Times New Roman"/>
          <w:bCs/>
          <w:color w:val="000000"/>
          <w:spacing w:val="11"/>
          <w:sz w:val="24"/>
        </w:rPr>
      </w:pPr>
    </w:p>
    <w:p w14:paraId="081FF8A3" w14:textId="77777777" w:rsidR="006A6E2D" w:rsidRDefault="006A6E2D" w:rsidP="00CD2999">
      <w:pPr>
        <w:spacing w:before="314" w:line="242" w:lineRule="exact"/>
        <w:textAlignment w:val="baseline"/>
        <w:rPr>
          <w:rFonts w:eastAsia="Times New Roman"/>
          <w:bCs/>
          <w:color w:val="000000"/>
          <w:spacing w:val="11"/>
          <w:sz w:val="24"/>
        </w:rPr>
      </w:pPr>
    </w:p>
    <w:p w14:paraId="7CAFBA51" w14:textId="77777777" w:rsidR="006A6E2D" w:rsidRDefault="006A6E2D" w:rsidP="00CD2999">
      <w:pPr>
        <w:spacing w:before="314" w:line="242" w:lineRule="exact"/>
        <w:textAlignment w:val="baseline"/>
        <w:rPr>
          <w:rFonts w:eastAsia="Times New Roman"/>
          <w:bCs/>
          <w:color w:val="000000"/>
          <w:spacing w:val="11"/>
          <w:sz w:val="24"/>
        </w:rPr>
      </w:pPr>
    </w:p>
    <w:p w14:paraId="50AFC88B" w14:textId="4D9232B2" w:rsidR="008A00C3" w:rsidRPr="00CD2999" w:rsidRDefault="006A6E2D" w:rsidP="00CD2999">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lastRenderedPageBreak/>
        <w:t>9</w:t>
      </w:r>
      <w:r w:rsidR="008A00C3">
        <w:rPr>
          <w:rFonts w:eastAsia="Times New Roman"/>
          <w:b/>
          <w:color w:val="000000"/>
          <w:spacing w:val="5"/>
          <w:sz w:val="24"/>
        </w:rPr>
        <w:t>.</w:t>
      </w:r>
      <w:r w:rsidR="008A00C3">
        <w:rPr>
          <w:rFonts w:eastAsia="Times New Roman"/>
          <w:b/>
          <w:color w:val="000000"/>
          <w:spacing w:val="5"/>
          <w:sz w:val="24"/>
        </w:rPr>
        <w:tab/>
      </w:r>
      <w:proofErr w:type="gramStart"/>
      <w:r w:rsidR="008A00C3">
        <w:rPr>
          <w:rFonts w:eastAsia="Times New Roman"/>
          <w:b/>
          <w:color w:val="000000"/>
          <w:spacing w:val="5"/>
          <w:sz w:val="24"/>
          <w:u w:val="single"/>
        </w:rPr>
        <w:t>ADMINISTRATIVE  REPORTS</w:t>
      </w:r>
      <w:proofErr w:type="gramEnd"/>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C533821" w14:textId="4A94C361" w:rsidR="006A6E2D" w:rsidRPr="00281775" w:rsidRDefault="008A00C3" w:rsidP="00B7302F">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w:t>
      </w:r>
      <w:r w:rsidR="00281775">
        <w:rPr>
          <w:rFonts w:eastAsia="Times New Roman"/>
          <w:b/>
          <w:color w:val="000000"/>
          <w:spacing w:val="5"/>
          <w:sz w:val="24"/>
          <w:u w:val="single"/>
        </w:rPr>
        <w:t>t</w:t>
      </w:r>
    </w:p>
    <w:p w14:paraId="3A1341C4" w14:textId="3633FE7E" w:rsidR="00B7302F"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t>1</w:t>
      </w:r>
      <w:r w:rsidR="006A6E2D">
        <w:rPr>
          <w:rFonts w:eastAsia="Times New Roman"/>
          <w:color w:val="000000"/>
          <w:spacing w:val="-2"/>
          <w:sz w:val="24"/>
        </w:rPr>
        <w:t>0</w:t>
      </w:r>
      <w:r>
        <w:rPr>
          <w:rFonts w:eastAsia="Times New Roman"/>
          <w:color w:val="000000"/>
          <w:spacing w:val="-2"/>
          <w:sz w:val="24"/>
        </w:rPr>
        <w:t xml:space="preserve">.  </w:t>
      </w:r>
      <w:r>
        <w:rPr>
          <w:rFonts w:eastAsia="Times New Roman"/>
          <w:color w:val="000000"/>
          <w:spacing w:val="-2"/>
          <w:sz w:val="24"/>
        </w:rPr>
        <w:tab/>
      </w:r>
      <w:r w:rsidRPr="006010C3">
        <w:rPr>
          <w:rFonts w:eastAsia="Times New Roman"/>
          <w:b/>
          <w:color w:val="000000"/>
          <w:spacing w:val="-2"/>
          <w:sz w:val="24"/>
          <w:szCs w:val="24"/>
          <w:u w:val="single"/>
        </w:rPr>
        <w:t>ORDINANCES — SECOND READING</w:t>
      </w:r>
      <w:r w:rsidRPr="006010C3">
        <w:rPr>
          <w:rFonts w:eastAsia="Times New Roman"/>
          <w:color w:val="000000"/>
          <w:spacing w:val="-2"/>
          <w:sz w:val="24"/>
          <w:szCs w:val="24"/>
        </w:rPr>
        <w:t xml:space="preserve">  </w:t>
      </w:r>
    </w:p>
    <w:p w14:paraId="19855CA7" w14:textId="052C66F3" w:rsidR="004F6D94" w:rsidRDefault="004F6D94" w:rsidP="004F6D94">
      <w:pPr>
        <w:ind w:right="720"/>
        <w:rPr>
          <w:b/>
        </w:rPr>
      </w:pPr>
      <w:r w:rsidRPr="00057572">
        <w:rPr>
          <w:b/>
        </w:rPr>
        <w:t>O</w:t>
      </w:r>
      <w:r w:rsidR="00012CD2">
        <w:rPr>
          <w:b/>
        </w:rPr>
        <w:t xml:space="preserve">:  </w:t>
      </w:r>
      <w:r w:rsidRPr="00057572">
        <w:rPr>
          <w:b/>
        </w:rPr>
        <w:t>2019-19</w:t>
      </w:r>
      <w:r>
        <w:rPr>
          <w:b/>
        </w:rPr>
        <w:t xml:space="preserve"> (First Reading -7-30-2019 – Second reading 08-20-2019)</w:t>
      </w:r>
    </w:p>
    <w:p w14:paraId="7F812C17" w14:textId="76F60940" w:rsidR="004F6D94" w:rsidRPr="004F6D94" w:rsidRDefault="004F6D94" w:rsidP="004F6D94">
      <w:pPr>
        <w:ind w:left="720" w:right="720"/>
      </w:pPr>
      <w:r w:rsidRPr="00A02031">
        <w:rPr>
          <w:spacing w:val="-3"/>
        </w:rPr>
        <w:t>BOND ORDINANCE PROVIDING FOR IMPROVEMENTS TO THE ARMORY, BY AND IN THE TOWN OF PHILLIPSBURG, IN THE COUNTY OF WARREN, STATE OF NEW JERSEY; APPROPRIATING $1,400,000 THEREFOR AND AUTHORIZING THE ISSUANCE OF $1,333,000 BONDS OR NOTES OF THE TOWN TO FINANCE PART OF THE COST THEREOF</w:t>
      </w:r>
    </w:p>
    <w:p w14:paraId="38AEBC22" w14:textId="2AC9ECF2" w:rsidR="00647386" w:rsidRPr="000850A7" w:rsidRDefault="00647386" w:rsidP="00647386">
      <w:pPr>
        <w:ind w:right="-36"/>
        <w:rPr>
          <w:rFonts w:eastAsia="Times New Roman"/>
          <w:b/>
          <w:bCs/>
          <w:sz w:val="24"/>
          <w:szCs w:val="24"/>
        </w:rPr>
      </w:pPr>
      <w:r w:rsidRPr="00012CD2">
        <w:rPr>
          <w:b/>
          <w:bCs/>
        </w:rPr>
        <w:t>O:  2019 – 21</w:t>
      </w:r>
      <w:r w:rsidRPr="00012CD2">
        <w:rPr>
          <w:b/>
          <w:bCs/>
        </w:rPr>
        <w:tab/>
      </w:r>
      <w:r>
        <w:rPr>
          <w:b/>
          <w:bCs/>
          <w:sz w:val="24"/>
          <w:szCs w:val="24"/>
        </w:rPr>
        <w:t>First Reading 08-05-2019 Second Reading 08-20-2019</w:t>
      </w:r>
    </w:p>
    <w:p w14:paraId="3BB6F871" w14:textId="3776CABD" w:rsidR="00A85950" w:rsidRPr="00012CD2" w:rsidRDefault="00647386" w:rsidP="00281775">
      <w:pPr>
        <w:ind w:left="720" w:right="-36"/>
        <w:rPr>
          <w:sz w:val="24"/>
          <w:szCs w:val="24"/>
        </w:rPr>
      </w:pPr>
      <w:r w:rsidRPr="00012CD2">
        <w:rPr>
          <w:sz w:val="24"/>
          <w:szCs w:val="24"/>
        </w:rPr>
        <w:t>ORDINANCE OF THE TOWN OF PHILLIPSBURG ESTABLISHING CHAPTER 70 “THIRD-PARTY PAYROLL DISBURSEMENT”</w:t>
      </w:r>
    </w:p>
    <w:p w14:paraId="3B884146" w14:textId="77777777" w:rsidR="006A6E2D" w:rsidRDefault="006A6E2D" w:rsidP="00B7302F"/>
    <w:p w14:paraId="6DAAC651" w14:textId="634C892D" w:rsidR="000850A7" w:rsidRDefault="00B7302F" w:rsidP="0000217E">
      <w:r>
        <w:t>1</w:t>
      </w:r>
      <w:r w:rsidR="006A6E2D">
        <w:t>1</w:t>
      </w:r>
      <w:r>
        <w:rPr>
          <w:sz w:val="24"/>
          <w:szCs w:val="24"/>
        </w:rPr>
        <w:t>.</w:t>
      </w:r>
      <w:r>
        <w:rPr>
          <w:sz w:val="24"/>
          <w:szCs w:val="24"/>
        </w:rPr>
        <w:tab/>
      </w:r>
      <w:r w:rsidRPr="00B520F3">
        <w:rPr>
          <w:b/>
          <w:sz w:val="24"/>
          <w:szCs w:val="24"/>
          <w:u w:val="single"/>
        </w:rPr>
        <w:t>ORDINANCES – FIRST READING</w:t>
      </w:r>
      <w:r>
        <w:t xml:space="preserve">   </w:t>
      </w:r>
      <w:r w:rsidR="00FA216B">
        <w:t xml:space="preserve">- </w:t>
      </w:r>
    </w:p>
    <w:p w14:paraId="33BE0E45" w14:textId="74057334" w:rsidR="00012CD2" w:rsidRDefault="00012CD2" w:rsidP="00012CD2">
      <w:pPr>
        <w:ind w:right="720"/>
        <w:rPr>
          <w:rFonts w:eastAsiaTheme="minorHAnsi"/>
          <w:b/>
          <w:bCs/>
          <w:caps/>
        </w:rPr>
      </w:pPr>
      <w:r>
        <w:rPr>
          <w:b/>
          <w:bCs/>
          <w:caps/>
        </w:rPr>
        <w:t xml:space="preserve">O:  2019- </w:t>
      </w:r>
      <w:proofErr w:type="gramStart"/>
      <w:r>
        <w:rPr>
          <w:b/>
          <w:bCs/>
          <w:caps/>
        </w:rPr>
        <w:t>20  (</w:t>
      </w:r>
      <w:proofErr w:type="gramEnd"/>
      <w:r>
        <w:rPr>
          <w:b/>
          <w:bCs/>
          <w:caps/>
        </w:rPr>
        <w:t xml:space="preserve"> FIRST REDING 8-05-19 – poSTONED UNTIL 08-20-19 ) rEvised</w:t>
      </w:r>
    </w:p>
    <w:p w14:paraId="1D3635C0" w14:textId="77777777" w:rsidR="00012CD2" w:rsidRPr="00012CD2" w:rsidRDefault="00012CD2" w:rsidP="00012CD2">
      <w:pPr>
        <w:ind w:left="720" w:right="720"/>
        <w:rPr>
          <w:caps/>
        </w:rPr>
      </w:pPr>
      <w:r w:rsidRPr="00012CD2">
        <w:rPr>
          <w:caps/>
        </w:rPr>
        <w:t>An Ordinance of the Town of Phillipsburg, County of Warren, State of New Jersey, to regulate, control and stabilize rents in the Town and amending the municipal code to adopt Chapter 463 entitled “Rent Control”</w:t>
      </w:r>
    </w:p>
    <w:p w14:paraId="38F2517B" w14:textId="77777777" w:rsidR="004D7386" w:rsidRDefault="004D7386" w:rsidP="0000217E"/>
    <w:p w14:paraId="70233F9D" w14:textId="3DE360A1" w:rsidR="0000217E" w:rsidRDefault="00B7302F" w:rsidP="0000217E">
      <w:r w:rsidRPr="00E31980">
        <w:t>1</w:t>
      </w:r>
      <w:r w:rsidR="006A6E2D">
        <w:t>2</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proofErr w:type="gramStart"/>
      <w:r w:rsidRPr="00AD0A2C">
        <w:rPr>
          <w:rFonts w:eastAsia="Times New Roman"/>
          <w:color w:val="000000"/>
          <w:spacing w:val="-2"/>
          <w:sz w:val="24"/>
        </w:rPr>
        <w:t>*</w:t>
      </w:r>
      <w:r>
        <w:rPr>
          <w:rFonts w:eastAsia="Times New Roman"/>
          <w:b/>
          <w:color w:val="000000"/>
          <w:spacing w:val="-2"/>
          <w:sz w:val="24"/>
          <w:u w:val="single"/>
        </w:rPr>
        <w:t xml:space="preserve"> </w:t>
      </w:r>
      <w:r>
        <w:t xml:space="preserve"> *</w:t>
      </w:r>
      <w:proofErr w:type="gramEnd"/>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20F34945" w14:textId="37753777" w:rsidR="00BB4DA6" w:rsidRDefault="00BB4DA6" w:rsidP="00BB4DA6">
      <w:pPr>
        <w:spacing w:after="0"/>
        <w:rPr>
          <w:sz w:val="24"/>
          <w:szCs w:val="24"/>
        </w:rPr>
      </w:pPr>
    </w:p>
    <w:p w14:paraId="2E539C47" w14:textId="77777777" w:rsidR="00D4077D" w:rsidRDefault="00D4077D" w:rsidP="00D4077D">
      <w:pPr>
        <w:spacing w:after="0"/>
        <w:rPr>
          <w:rFonts w:eastAsia="Calibri"/>
          <w:b/>
          <w:bCs/>
          <w:sz w:val="24"/>
          <w:szCs w:val="24"/>
        </w:rPr>
      </w:pPr>
      <w:r>
        <w:rPr>
          <w:b/>
          <w:bCs/>
          <w:sz w:val="24"/>
          <w:szCs w:val="24"/>
        </w:rPr>
        <w:t>R:  2019-143</w:t>
      </w:r>
    </w:p>
    <w:p w14:paraId="589F09B6" w14:textId="77777777" w:rsidR="00D4077D" w:rsidRDefault="00D4077D" w:rsidP="00D4077D">
      <w:pPr>
        <w:spacing w:after="0"/>
        <w:rPr>
          <w:b/>
          <w:bCs/>
          <w:sz w:val="24"/>
          <w:szCs w:val="24"/>
        </w:rPr>
      </w:pPr>
    </w:p>
    <w:p w14:paraId="6844749D" w14:textId="77777777" w:rsidR="00D4077D" w:rsidRPr="00785BD4" w:rsidRDefault="00D4077D" w:rsidP="00D4077D">
      <w:pPr>
        <w:spacing w:after="0"/>
        <w:rPr>
          <w:sz w:val="24"/>
          <w:szCs w:val="24"/>
        </w:rPr>
      </w:pPr>
      <w:r w:rsidRPr="00785BD4">
        <w:rPr>
          <w:sz w:val="24"/>
          <w:szCs w:val="24"/>
        </w:rPr>
        <w:t>RESOLUTION OF THE TOWN OF PHILLIPSBURG, COUNTY OF WARREN, STATE OF NEW JERSEY, APPROVING THE MOVE OF SHANNON QUICK FROM ACCOUNTING CLERK TO ACCOUNTING ASSISTANT</w:t>
      </w:r>
    </w:p>
    <w:p w14:paraId="13F937F1" w14:textId="3A9881AD" w:rsidR="00D85FFB" w:rsidRPr="00785BD4" w:rsidRDefault="00D85FFB" w:rsidP="00546E71">
      <w:pPr>
        <w:ind w:firstLine="720"/>
        <w:rPr>
          <w:rFonts w:eastAsia="Times New Roman"/>
          <w:b/>
          <w:bCs/>
          <w:color w:val="000000"/>
          <w:spacing w:val="-1"/>
          <w:sz w:val="24"/>
          <w:szCs w:val="24"/>
        </w:rPr>
      </w:pPr>
    </w:p>
    <w:p w14:paraId="3E85F7D3" w14:textId="456E330E" w:rsidR="00785BD4" w:rsidRPr="00785BD4" w:rsidRDefault="00785BD4" w:rsidP="00785BD4">
      <w:pPr>
        <w:rPr>
          <w:b/>
          <w:bCs/>
          <w:sz w:val="24"/>
          <w:szCs w:val="24"/>
        </w:rPr>
      </w:pPr>
      <w:r w:rsidRPr="00785BD4">
        <w:rPr>
          <w:b/>
          <w:bCs/>
          <w:sz w:val="24"/>
          <w:szCs w:val="24"/>
        </w:rPr>
        <w:t>R:  2019-144</w:t>
      </w:r>
    </w:p>
    <w:p w14:paraId="59CF8F65" w14:textId="36A63C9A" w:rsidR="00785BD4" w:rsidRPr="00785BD4" w:rsidRDefault="00785BD4" w:rsidP="00785BD4">
      <w:pPr>
        <w:rPr>
          <w:sz w:val="24"/>
          <w:szCs w:val="24"/>
        </w:rPr>
      </w:pPr>
      <w:r w:rsidRPr="00785BD4">
        <w:rPr>
          <w:sz w:val="24"/>
          <w:szCs w:val="24"/>
        </w:rPr>
        <w:t>A RESOLUTION PROVIDING FOR THE INSERTION OF SPECIAL ITEM OF REVENUE IN THE BUDGET OF ANY COUNTY OR MUNICIPALITY PURSUANT TO N.J.S. 40A:4-87</w:t>
      </w:r>
      <w:r>
        <w:rPr>
          <w:sz w:val="24"/>
          <w:szCs w:val="24"/>
        </w:rPr>
        <w:t xml:space="preserve"> </w:t>
      </w:r>
      <w:r w:rsidRPr="00785BD4">
        <w:rPr>
          <w:sz w:val="24"/>
          <w:szCs w:val="24"/>
        </w:rPr>
        <w:t>(CHAPTER 159, P.L. 1948)</w:t>
      </w:r>
    </w:p>
    <w:p w14:paraId="0F394329" w14:textId="77777777" w:rsidR="00B91278" w:rsidRDefault="00B91278" w:rsidP="00281775">
      <w:pPr>
        <w:rPr>
          <w:rFonts w:eastAsia="Times New Roman"/>
          <w:b/>
          <w:bCs/>
          <w:color w:val="000000"/>
          <w:spacing w:val="-1"/>
          <w:sz w:val="24"/>
          <w:szCs w:val="24"/>
        </w:rPr>
      </w:pPr>
    </w:p>
    <w:p w14:paraId="388E6A00" w14:textId="2A0EA769" w:rsidR="00281775" w:rsidRPr="00281775" w:rsidRDefault="00785BD4" w:rsidP="00367A46">
      <w:pPr>
        <w:ind w:firstLine="720"/>
        <w:rPr>
          <w:rFonts w:eastAsia="Times New Roman"/>
          <w:b/>
          <w:bCs/>
          <w:color w:val="000000"/>
          <w:spacing w:val="-1"/>
          <w:sz w:val="24"/>
          <w:szCs w:val="24"/>
        </w:rPr>
      </w:pPr>
      <w:r w:rsidRPr="00281775">
        <w:rPr>
          <w:rFonts w:eastAsia="Times New Roman"/>
          <w:b/>
          <w:bCs/>
          <w:color w:val="000000"/>
          <w:spacing w:val="-1"/>
          <w:sz w:val="24"/>
          <w:szCs w:val="24"/>
        </w:rPr>
        <w:t>R:  2019-145</w:t>
      </w:r>
    </w:p>
    <w:p w14:paraId="4650915D" w14:textId="77777777" w:rsidR="00E32B31" w:rsidRPr="00367A46" w:rsidRDefault="00E32B31" w:rsidP="00E32B31">
      <w:pPr>
        <w:autoSpaceDE w:val="0"/>
        <w:autoSpaceDN w:val="0"/>
        <w:adjustRightInd w:val="0"/>
        <w:ind w:left="720" w:right="1080"/>
        <w:rPr>
          <w:color w:val="000000"/>
          <w:szCs w:val="24"/>
        </w:rPr>
      </w:pPr>
      <w:r w:rsidRPr="00367A46">
        <w:rPr>
          <w:color w:val="000000"/>
          <w:szCs w:val="24"/>
        </w:rPr>
        <w:t>RESOLUTION AUTHORIZING AWARD OF A CONTRACT FOR PROFESSIONAL SERVICES WITH GREENWOOD ABATEMENT CONSULTANTS FOR NON-ASBESTOS CONTAINING MATERIAL REMOVAL &amp; DISPOSAL OF CEILING TILES</w:t>
      </w:r>
    </w:p>
    <w:p w14:paraId="35586A06" w14:textId="1BE843D2" w:rsidR="00785BD4" w:rsidRDefault="00785BD4" w:rsidP="00367A46">
      <w:pPr>
        <w:rPr>
          <w:rFonts w:eastAsia="Times New Roman"/>
          <w:color w:val="000000"/>
          <w:spacing w:val="-1"/>
          <w:sz w:val="24"/>
          <w:szCs w:val="24"/>
        </w:rPr>
      </w:pPr>
    </w:p>
    <w:p w14:paraId="387E8863" w14:textId="0964E7CA" w:rsidR="00785BD4" w:rsidRPr="00281775" w:rsidRDefault="00785BD4" w:rsidP="00367A46">
      <w:pPr>
        <w:ind w:firstLine="720"/>
        <w:rPr>
          <w:rFonts w:eastAsia="Times New Roman"/>
          <w:b/>
          <w:bCs/>
          <w:color w:val="000000"/>
          <w:spacing w:val="-1"/>
          <w:sz w:val="24"/>
          <w:szCs w:val="24"/>
        </w:rPr>
      </w:pPr>
      <w:r w:rsidRPr="00281775">
        <w:rPr>
          <w:rFonts w:eastAsia="Times New Roman"/>
          <w:b/>
          <w:bCs/>
          <w:color w:val="000000"/>
          <w:spacing w:val="-1"/>
          <w:sz w:val="24"/>
          <w:szCs w:val="24"/>
        </w:rPr>
        <w:t>R:  2019- 146</w:t>
      </w:r>
    </w:p>
    <w:p w14:paraId="7F1CF071" w14:textId="0A377F5C" w:rsidR="00785BD4" w:rsidRDefault="00785BD4" w:rsidP="00281775">
      <w:pPr>
        <w:ind w:firstLine="720"/>
        <w:rPr>
          <w:rFonts w:eastAsia="Times New Roman"/>
          <w:color w:val="000000"/>
          <w:spacing w:val="-1"/>
          <w:sz w:val="24"/>
          <w:szCs w:val="24"/>
        </w:rPr>
      </w:pPr>
      <w:r>
        <w:rPr>
          <w:rFonts w:eastAsia="Times New Roman"/>
          <w:color w:val="000000"/>
          <w:spacing w:val="-1"/>
          <w:sz w:val="24"/>
          <w:szCs w:val="24"/>
        </w:rPr>
        <w:t>Morris County Co-op purchase for tree removal at the library</w:t>
      </w:r>
    </w:p>
    <w:p w14:paraId="3175285B" w14:textId="769A0BCA" w:rsidR="00785BD4" w:rsidRDefault="00785BD4" w:rsidP="00546E71">
      <w:pPr>
        <w:ind w:firstLine="720"/>
        <w:rPr>
          <w:rFonts w:eastAsia="Times New Roman"/>
          <w:color w:val="000000"/>
          <w:spacing w:val="-1"/>
          <w:sz w:val="24"/>
          <w:szCs w:val="24"/>
        </w:rPr>
      </w:pPr>
    </w:p>
    <w:p w14:paraId="1204F0A7" w14:textId="4992CB48" w:rsidR="00367A46" w:rsidRPr="00367A46" w:rsidRDefault="00785BD4" w:rsidP="00367A46">
      <w:pPr>
        <w:ind w:firstLine="720"/>
        <w:rPr>
          <w:b/>
          <w:bCs/>
          <w:color w:val="000000"/>
          <w:szCs w:val="24"/>
        </w:rPr>
      </w:pPr>
      <w:r w:rsidRPr="00281775">
        <w:rPr>
          <w:rFonts w:eastAsia="Times New Roman"/>
          <w:b/>
          <w:bCs/>
          <w:color w:val="000000"/>
          <w:spacing w:val="-1"/>
          <w:sz w:val="24"/>
          <w:szCs w:val="24"/>
        </w:rPr>
        <w:t>R2019-14</w:t>
      </w:r>
      <w:r w:rsidR="00367A46">
        <w:rPr>
          <w:rFonts w:eastAsia="Times New Roman"/>
          <w:b/>
          <w:bCs/>
          <w:color w:val="000000"/>
          <w:spacing w:val="-1"/>
          <w:sz w:val="24"/>
          <w:szCs w:val="24"/>
        </w:rPr>
        <w:t>7</w:t>
      </w:r>
    </w:p>
    <w:p w14:paraId="6CCF5AF9" w14:textId="1F8D73B5" w:rsidR="00367A46" w:rsidRDefault="00367A46" w:rsidP="00367A46">
      <w:pPr>
        <w:ind w:firstLine="720"/>
      </w:pPr>
      <w:r>
        <w:t>A RESOLUTION PROVIDING FOR A REFUND OF PERMIT FEES- OVERPAYMENT</w:t>
      </w:r>
    </w:p>
    <w:p w14:paraId="22F4656F" w14:textId="14E40B86" w:rsidR="00785BD4" w:rsidRDefault="00785BD4" w:rsidP="00546E71">
      <w:pPr>
        <w:ind w:firstLine="720"/>
        <w:rPr>
          <w:rFonts w:eastAsia="Times New Roman"/>
          <w:color w:val="000000"/>
          <w:spacing w:val="-1"/>
          <w:sz w:val="24"/>
          <w:szCs w:val="24"/>
        </w:rPr>
      </w:pPr>
    </w:p>
    <w:p w14:paraId="0B9AD000" w14:textId="62A737E3" w:rsidR="00785BD4" w:rsidRPr="00281775" w:rsidRDefault="00785BD4" w:rsidP="00546E71">
      <w:pPr>
        <w:ind w:firstLine="720"/>
        <w:rPr>
          <w:rFonts w:eastAsia="Times New Roman"/>
          <w:b/>
          <w:bCs/>
          <w:color w:val="000000"/>
          <w:spacing w:val="-1"/>
          <w:sz w:val="24"/>
          <w:szCs w:val="24"/>
        </w:rPr>
      </w:pPr>
      <w:r w:rsidRPr="00281775">
        <w:rPr>
          <w:rFonts w:eastAsia="Times New Roman"/>
          <w:b/>
          <w:bCs/>
          <w:color w:val="000000"/>
          <w:spacing w:val="-1"/>
          <w:sz w:val="24"/>
          <w:szCs w:val="24"/>
        </w:rPr>
        <w:t>R:  2019 - 148</w:t>
      </w:r>
    </w:p>
    <w:p w14:paraId="0446D24F" w14:textId="77777777" w:rsidR="00367A46" w:rsidRPr="00367A46" w:rsidRDefault="00367A46" w:rsidP="00367A46">
      <w:pPr>
        <w:autoSpaceDE w:val="0"/>
        <w:autoSpaceDN w:val="0"/>
        <w:adjustRightInd w:val="0"/>
        <w:ind w:left="720" w:right="1080"/>
        <w:rPr>
          <w:color w:val="000000"/>
          <w:szCs w:val="24"/>
        </w:rPr>
      </w:pPr>
      <w:r w:rsidRPr="00367A46">
        <w:rPr>
          <w:color w:val="000000"/>
          <w:szCs w:val="24"/>
        </w:rPr>
        <w:t>RESOLUTION AUTHORIZING AWARD OF A CONTRACT FOR PROFESSIONAL SERVICES WITH RT ENVIRONMENTAL SERVICES, INC FOR INDOOR AIR QUALITY MONITORING STUDY FOR MOLD</w:t>
      </w:r>
    </w:p>
    <w:p w14:paraId="7F96633E" w14:textId="476A2DDF" w:rsidR="00647386" w:rsidRDefault="00647386" w:rsidP="00012CD2">
      <w:pPr>
        <w:rPr>
          <w:rFonts w:eastAsia="Times New Roman"/>
          <w:color w:val="000000"/>
          <w:spacing w:val="-1"/>
          <w:sz w:val="24"/>
          <w:szCs w:val="24"/>
        </w:rPr>
      </w:pPr>
    </w:p>
    <w:p w14:paraId="4F6EA797" w14:textId="4B452A5B" w:rsidR="00647386" w:rsidRPr="00281775" w:rsidRDefault="00281775" w:rsidP="00546E71">
      <w:pPr>
        <w:ind w:firstLine="720"/>
        <w:rPr>
          <w:rFonts w:eastAsia="Times New Roman"/>
          <w:b/>
          <w:bCs/>
          <w:color w:val="000000"/>
          <w:spacing w:val="-1"/>
          <w:sz w:val="24"/>
          <w:szCs w:val="24"/>
        </w:rPr>
      </w:pPr>
      <w:r w:rsidRPr="00281775">
        <w:rPr>
          <w:rFonts w:eastAsia="Times New Roman"/>
          <w:b/>
          <w:bCs/>
          <w:color w:val="000000"/>
          <w:spacing w:val="-1"/>
          <w:sz w:val="24"/>
          <w:szCs w:val="24"/>
        </w:rPr>
        <w:t xml:space="preserve">R:  2019-149 </w:t>
      </w:r>
    </w:p>
    <w:p w14:paraId="2587CCA4" w14:textId="5DAFB4AF" w:rsidR="00367A46" w:rsidRPr="00367A46" w:rsidRDefault="00367A46" w:rsidP="00367A46">
      <w:pPr>
        <w:ind w:firstLine="720"/>
        <w:rPr>
          <w:sz w:val="24"/>
          <w:szCs w:val="24"/>
        </w:rPr>
      </w:pPr>
      <w:r w:rsidRPr="00367A46">
        <w:rPr>
          <w:sz w:val="24"/>
          <w:szCs w:val="24"/>
        </w:rPr>
        <w:t>A RESOLUTION IMPOSING LIEN FOR MUNICIPAL SERVICES</w:t>
      </w:r>
    </w:p>
    <w:p w14:paraId="65A034D2" w14:textId="4E175B38" w:rsidR="00647386" w:rsidRPr="00281775" w:rsidRDefault="00647386" w:rsidP="00367A46">
      <w:pPr>
        <w:rPr>
          <w:rFonts w:eastAsia="Times New Roman"/>
          <w:b/>
          <w:bCs/>
          <w:color w:val="000000"/>
          <w:spacing w:val="-1"/>
          <w:sz w:val="24"/>
          <w:szCs w:val="24"/>
        </w:rPr>
      </w:pPr>
    </w:p>
    <w:p w14:paraId="711341A4" w14:textId="5E9DCD53" w:rsidR="00647386" w:rsidRPr="00281775" w:rsidRDefault="00281775" w:rsidP="00546E71">
      <w:pPr>
        <w:ind w:firstLine="720"/>
        <w:rPr>
          <w:rFonts w:eastAsia="Times New Roman"/>
          <w:b/>
          <w:bCs/>
          <w:color w:val="000000"/>
          <w:spacing w:val="-1"/>
          <w:sz w:val="24"/>
          <w:szCs w:val="24"/>
        </w:rPr>
      </w:pPr>
      <w:r w:rsidRPr="00281775">
        <w:rPr>
          <w:rFonts w:eastAsia="Times New Roman"/>
          <w:b/>
          <w:bCs/>
          <w:color w:val="000000"/>
          <w:spacing w:val="-1"/>
          <w:sz w:val="24"/>
          <w:szCs w:val="24"/>
        </w:rPr>
        <w:t>R:  2019- 150</w:t>
      </w:r>
    </w:p>
    <w:p w14:paraId="75057A2D" w14:textId="1A1B23DE" w:rsidR="00367A46" w:rsidRPr="00785BD4" w:rsidRDefault="00367A46" w:rsidP="00367A46">
      <w:pPr>
        <w:ind w:left="720"/>
        <w:rPr>
          <w:sz w:val="24"/>
          <w:szCs w:val="24"/>
        </w:rPr>
      </w:pPr>
      <w:r w:rsidRPr="00785BD4">
        <w:rPr>
          <w:sz w:val="24"/>
          <w:szCs w:val="24"/>
        </w:rPr>
        <w:t>A RESOLUTION PROVIDING FOR THE INSERTION OF SPECIAL ITEM OF REVENUE IN THE BUDGET OF ANY COUNTY OR MUNICIPALITY PURSUANT TO N.J.S. 40A:4-87</w:t>
      </w:r>
      <w:r>
        <w:rPr>
          <w:sz w:val="24"/>
          <w:szCs w:val="24"/>
        </w:rPr>
        <w:t xml:space="preserve"> </w:t>
      </w:r>
      <w:r w:rsidRPr="00785BD4">
        <w:rPr>
          <w:sz w:val="24"/>
          <w:szCs w:val="24"/>
        </w:rPr>
        <w:t>(CHAPTER 159, P.L. 1948</w:t>
      </w:r>
      <w:proofErr w:type="gramStart"/>
      <w:r w:rsidRPr="00785BD4">
        <w:rPr>
          <w:sz w:val="24"/>
          <w:szCs w:val="24"/>
        </w:rPr>
        <w:t>)</w:t>
      </w:r>
      <w:r>
        <w:rPr>
          <w:sz w:val="24"/>
          <w:szCs w:val="24"/>
        </w:rPr>
        <w:t xml:space="preserve">  Municipal</w:t>
      </w:r>
      <w:proofErr w:type="gramEnd"/>
      <w:r>
        <w:rPr>
          <w:sz w:val="24"/>
          <w:szCs w:val="24"/>
        </w:rPr>
        <w:t xml:space="preserve"> Alliance</w:t>
      </w:r>
    </w:p>
    <w:p w14:paraId="3E2E2C41" w14:textId="0C649E52" w:rsidR="003A20C5" w:rsidRDefault="003A20C5" w:rsidP="00546E71">
      <w:pPr>
        <w:ind w:firstLine="720"/>
        <w:rPr>
          <w:rFonts w:eastAsia="Times New Roman"/>
          <w:color w:val="000000"/>
          <w:spacing w:val="-1"/>
          <w:sz w:val="24"/>
          <w:szCs w:val="24"/>
        </w:rPr>
      </w:pPr>
    </w:p>
    <w:p w14:paraId="0B1A6810" w14:textId="13D0DB41" w:rsidR="003A20C5" w:rsidRDefault="003A20C5" w:rsidP="00546E71">
      <w:pPr>
        <w:ind w:firstLine="720"/>
        <w:rPr>
          <w:rFonts w:eastAsia="Times New Roman"/>
          <w:b/>
          <w:bCs/>
          <w:color w:val="000000"/>
          <w:spacing w:val="-1"/>
          <w:sz w:val="24"/>
          <w:szCs w:val="24"/>
        </w:rPr>
      </w:pPr>
      <w:r w:rsidRPr="003A20C5">
        <w:rPr>
          <w:rFonts w:eastAsia="Times New Roman"/>
          <w:b/>
          <w:bCs/>
          <w:color w:val="000000"/>
          <w:spacing w:val="-1"/>
          <w:sz w:val="24"/>
          <w:szCs w:val="24"/>
        </w:rPr>
        <w:t xml:space="preserve">R:  2019 </w:t>
      </w:r>
      <w:r>
        <w:rPr>
          <w:rFonts w:eastAsia="Times New Roman"/>
          <w:b/>
          <w:bCs/>
          <w:color w:val="000000"/>
          <w:spacing w:val="-1"/>
          <w:sz w:val="24"/>
          <w:szCs w:val="24"/>
        </w:rPr>
        <w:t>–</w:t>
      </w:r>
      <w:r w:rsidRPr="003A20C5">
        <w:rPr>
          <w:rFonts w:eastAsia="Times New Roman"/>
          <w:b/>
          <w:bCs/>
          <w:color w:val="000000"/>
          <w:spacing w:val="-1"/>
          <w:sz w:val="24"/>
          <w:szCs w:val="24"/>
        </w:rPr>
        <w:t xml:space="preserve"> 151</w:t>
      </w:r>
    </w:p>
    <w:p w14:paraId="1E3BA9CF" w14:textId="67409C38" w:rsidR="00367A46" w:rsidRPr="00785BD4" w:rsidRDefault="00367A46" w:rsidP="00367A46">
      <w:pPr>
        <w:ind w:left="720"/>
        <w:rPr>
          <w:sz w:val="24"/>
          <w:szCs w:val="24"/>
        </w:rPr>
      </w:pPr>
      <w:r w:rsidRPr="00785BD4">
        <w:rPr>
          <w:sz w:val="24"/>
          <w:szCs w:val="24"/>
        </w:rPr>
        <w:t>A RESOLUTION PROVIDING FOR THE INSERTION OF SPECIAL ITEM OF REVENUE IN THE BUDGET OF ANY COUNTY OR MUNICIPALITY PURSUANT TO N.J.S. 40A:4-87</w:t>
      </w:r>
      <w:r>
        <w:rPr>
          <w:sz w:val="24"/>
          <w:szCs w:val="24"/>
        </w:rPr>
        <w:t xml:space="preserve"> </w:t>
      </w:r>
      <w:r w:rsidRPr="00785BD4">
        <w:rPr>
          <w:sz w:val="24"/>
          <w:szCs w:val="24"/>
        </w:rPr>
        <w:t>(CHAPTER 159, P.L. 1948</w:t>
      </w:r>
      <w:proofErr w:type="gramStart"/>
      <w:r w:rsidRPr="00785BD4">
        <w:rPr>
          <w:sz w:val="24"/>
          <w:szCs w:val="24"/>
        </w:rPr>
        <w:t>)</w:t>
      </w:r>
      <w:r>
        <w:rPr>
          <w:sz w:val="24"/>
          <w:szCs w:val="24"/>
        </w:rPr>
        <w:t xml:space="preserve">  NPP</w:t>
      </w:r>
      <w:proofErr w:type="gramEnd"/>
      <w:r>
        <w:rPr>
          <w:sz w:val="24"/>
          <w:szCs w:val="24"/>
        </w:rPr>
        <w:t xml:space="preserve"> Grant </w:t>
      </w:r>
    </w:p>
    <w:p w14:paraId="54018E01" w14:textId="77777777" w:rsidR="003A20C5" w:rsidRPr="003A20C5" w:rsidRDefault="003A20C5" w:rsidP="00546E71">
      <w:pPr>
        <w:ind w:firstLine="720"/>
        <w:rPr>
          <w:rFonts w:eastAsia="Times New Roman"/>
          <w:color w:val="000000"/>
          <w:spacing w:val="-1"/>
          <w:sz w:val="24"/>
          <w:szCs w:val="24"/>
        </w:rPr>
      </w:pPr>
    </w:p>
    <w:p w14:paraId="479CFCEB" w14:textId="77777777" w:rsidR="00367A46" w:rsidRDefault="00367A46" w:rsidP="00546E71">
      <w:pPr>
        <w:ind w:firstLine="720"/>
        <w:rPr>
          <w:rFonts w:eastAsia="Times New Roman"/>
          <w:b/>
          <w:bCs/>
          <w:color w:val="000000"/>
          <w:spacing w:val="-1"/>
          <w:sz w:val="24"/>
          <w:szCs w:val="24"/>
        </w:rPr>
      </w:pPr>
    </w:p>
    <w:p w14:paraId="25505927" w14:textId="34B61053" w:rsidR="003A20C5" w:rsidRPr="003A20C5" w:rsidRDefault="003A20C5" w:rsidP="00546E71">
      <w:pPr>
        <w:ind w:firstLine="720"/>
        <w:rPr>
          <w:rFonts w:eastAsia="Times New Roman"/>
          <w:b/>
          <w:bCs/>
          <w:color w:val="000000"/>
          <w:spacing w:val="-1"/>
          <w:sz w:val="24"/>
          <w:szCs w:val="24"/>
        </w:rPr>
      </w:pPr>
      <w:r>
        <w:rPr>
          <w:rFonts w:eastAsia="Times New Roman"/>
          <w:b/>
          <w:bCs/>
          <w:color w:val="000000"/>
          <w:spacing w:val="-1"/>
          <w:sz w:val="24"/>
          <w:szCs w:val="24"/>
        </w:rPr>
        <w:lastRenderedPageBreak/>
        <w:t>R:  2019- 152</w:t>
      </w:r>
    </w:p>
    <w:p w14:paraId="1080D831" w14:textId="6BA4F18E" w:rsidR="003A20C5" w:rsidRDefault="003A20C5" w:rsidP="003A20C5">
      <w:pPr>
        <w:ind w:firstLine="720"/>
        <w:rPr>
          <w:rFonts w:eastAsia="Times New Roman"/>
          <w:color w:val="000000"/>
          <w:spacing w:val="-1"/>
          <w:sz w:val="24"/>
          <w:szCs w:val="24"/>
        </w:rPr>
      </w:pPr>
      <w:r>
        <w:rPr>
          <w:rFonts w:eastAsia="Times New Roman"/>
          <w:color w:val="000000"/>
          <w:spacing w:val="-1"/>
          <w:sz w:val="24"/>
          <w:szCs w:val="24"/>
        </w:rPr>
        <w:t>Professional Services agreement – FEMA Generator Contract.</w:t>
      </w:r>
    </w:p>
    <w:p w14:paraId="31D3B71F" w14:textId="2224E546" w:rsidR="009F45E6" w:rsidRDefault="009F45E6" w:rsidP="003A20C5">
      <w:pPr>
        <w:ind w:firstLine="720"/>
        <w:rPr>
          <w:rFonts w:eastAsia="Times New Roman"/>
          <w:color w:val="000000"/>
          <w:spacing w:val="-1"/>
          <w:sz w:val="24"/>
          <w:szCs w:val="24"/>
        </w:rPr>
      </w:pPr>
    </w:p>
    <w:p w14:paraId="2802616E" w14:textId="77777777" w:rsidR="009F45E6" w:rsidRPr="009F45E6" w:rsidRDefault="009F45E6" w:rsidP="009F45E6">
      <w:pPr>
        <w:autoSpaceDE w:val="0"/>
        <w:autoSpaceDN w:val="0"/>
        <w:adjustRightInd w:val="0"/>
        <w:ind w:firstLine="720"/>
        <w:rPr>
          <w:rFonts w:eastAsia="Calibri"/>
          <w:b/>
          <w:bCs/>
          <w:color w:val="000000"/>
          <w:sz w:val="24"/>
          <w:szCs w:val="24"/>
        </w:rPr>
      </w:pPr>
      <w:bookmarkStart w:id="0" w:name="_Hlk515612274"/>
      <w:r w:rsidRPr="009F45E6">
        <w:rPr>
          <w:b/>
          <w:bCs/>
          <w:color w:val="000000"/>
          <w:sz w:val="24"/>
          <w:szCs w:val="24"/>
        </w:rPr>
        <w:t>R:  2019-153</w:t>
      </w:r>
    </w:p>
    <w:p w14:paraId="5812497B" w14:textId="77777777" w:rsidR="009F45E6" w:rsidRPr="009F45E6" w:rsidRDefault="009F45E6" w:rsidP="009F45E6">
      <w:pPr>
        <w:autoSpaceDE w:val="0"/>
        <w:autoSpaceDN w:val="0"/>
        <w:adjustRightInd w:val="0"/>
        <w:ind w:left="720" w:right="1440"/>
        <w:rPr>
          <w:color w:val="000000"/>
          <w:szCs w:val="24"/>
        </w:rPr>
      </w:pPr>
      <w:r w:rsidRPr="009F45E6">
        <w:rPr>
          <w:color w:val="000000"/>
          <w:szCs w:val="24"/>
        </w:rPr>
        <w:t xml:space="preserve">RESOLUTION OF THE TOWN OF PHILLIPSBURG, COUNTY OF WARREN, STATE OF NEW JERSEY, AUTHORIZING REFUND OF TAX OVER PAYMENT </w:t>
      </w:r>
      <w:bookmarkEnd w:id="0"/>
    </w:p>
    <w:p w14:paraId="2493AFAB" w14:textId="6AB5242E" w:rsidR="00D85FFB" w:rsidRDefault="00D85FFB" w:rsidP="0098630B"/>
    <w:p w14:paraId="200B009A" w14:textId="70CE7CF7" w:rsidR="0098630B" w:rsidRDefault="00B7302F" w:rsidP="00B7302F">
      <w:pPr>
        <w:rPr>
          <w:rFonts w:eastAsia="Times New Roman"/>
          <w:b/>
          <w:color w:val="000000"/>
          <w:sz w:val="24"/>
        </w:rPr>
      </w:pPr>
      <w:r>
        <w:rPr>
          <w:rFonts w:eastAsia="Times New Roman"/>
          <w:color w:val="000000"/>
          <w:sz w:val="24"/>
        </w:rPr>
        <w:t>1</w:t>
      </w:r>
      <w:r w:rsidR="006A6E2D">
        <w:rPr>
          <w:rFonts w:eastAsia="Times New Roman"/>
          <w:color w:val="000000"/>
          <w:sz w:val="24"/>
        </w:rPr>
        <w:t>3</w:t>
      </w:r>
      <w:r w:rsidRPr="00DA7052">
        <w:rPr>
          <w:rFonts w:eastAsia="Times New Roman"/>
          <w:color w:val="000000"/>
          <w:sz w:val="24"/>
        </w:rPr>
        <w:t>.</w:t>
      </w:r>
      <w:r w:rsidRPr="00C037C3">
        <w:rPr>
          <w:rFonts w:eastAsia="Times New Roman"/>
          <w:b/>
          <w:color w:val="000000"/>
          <w:sz w:val="24"/>
        </w:rPr>
        <w:tab/>
      </w:r>
      <w:r w:rsidR="0098630B">
        <w:rPr>
          <w:rFonts w:eastAsia="Times New Roman"/>
          <w:b/>
          <w:color w:val="000000"/>
          <w:sz w:val="24"/>
        </w:rPr>
        <w:t>PUBLIC HEARING – PROPOSED GREEN ACRES MAJOR DIVERSION</w:t>
      </w:r>
    </w:p>
    <w:p w14:paraId="11208B31" w14:textId="7F7E51A1" w:rsidR="0098630B" w:rsidRDefault="0098630B" w:rsidP="00B7302F">
      <w:pPr>
        <w:rPr>
          <w:rFonts w:eastAsia="Times New Roman"/>
          <w:b/>
          <w:color w:val="000000"/>
          <w:sz w:val="24"/>
        </w:rPr>
      </w:pPr>
      <w:r>
        <w:rPr>
          <w:rFonts w:eastAsia="Times New Roman"/>
          <w:b/>
          <w:color w:val="000000"/>
          <w:sz w:val="24"/>
        </w:rPr>
        <w:tab/>
        <w:t>OPEN PUBLIC HEARING</w:t>
      </w:r>
    </w:p>
    <w:p w14:paraId="2C0E9483" w14:textId="2C628F74" w:rsidR="0098630B" w:rsidRDefault="0098630B" w:rsidP="00B7302F">
      <w:pPr>
        <w:rPr>
          <w:rFonts w:eastAsia="Times New Roman"/>
          <w:b/>
          <w:color w:val="000000"/>
          <w:sz w:val="24"/>
        </w:rPr>
      </w:pPr>
      <w:r>
        <w:rPr>
          <w:rFonts w:eastAsia="Times New Roman"/>
          <w:b/>
          <w:color w:val="000000"/>
          <w:sz w:val="24"/>
        </w:rPr>
        <w:tab/>
        <w:t>COMMENTS</w:t>
      </w:r>
    </w:p>
    <w:p w14:paraId="5C262D1B" w14:textId="6CBA2777" w:rsidR="0098630B" w:rsidRDefault="0098630B" w:rsidP="00B7302F">
      <w:pPr>
        <w:rPr>
          <w:rFonts w:eastAsia="Times New Roman"/>
          <w:b/>
          <w:color w:val="000000"/>
          <w:sz w:val="24"/>
        </w:rPr>
      </w:pPr>
      <w:r>
        <w:rPr>
          <w:rFonts w:eastAsia="Times New Roman"/>
          <w:b/>
          <w:color w:val="000000"/>
          <w:sz w:val="24"/>
        </w:rPr>
        <w:tab/>
        <w:t>CLOSE PUBLIC HEARING</w:t>
      </w:r>
    </w:p>
    <w:p w14:paraId="1816C403" w14:textId="77777777" w:rsidR="0098630B" w:rsidRDefault="0098630B" w:rsidP="00B7302F">
      <w:pPr>
        <w:rPr>
          <w:rFonts w:eastAsia="Times New Roman"/>
          <w:b/>
          <w:color w:val="000000"/>
          <w:sz w:val="24"/>
        </w:rPr>
      </w:pPr>
    </w:p>
    <w:p w14:paraId="775626A9" w14:textId="6D0F1289" w:rsidR="00B7302F" w:rsidRDefault="0098630B" w:rsidP="00B7302F">
      <w:pPr>
        <w:rPr>
          <w:rFonts w:eastAsia="Times New Roman"/>
          <w:b/>
          <w:color w:val="000000"/>
          <w:sz w:val="24"/>
          <w:u w:val="single"/>
        </w:rPr>
      </w:pPr>
      <w:r w:rsidRPr="0098630B">
        <w:rPr>
          <w:rFonts w:eastAsia="Times New Roman"/>
          <w:bCs/>
          <w:color w:val="000000"/>
          <w:sz w:val="24"/>
        </w:rPr>
        <w:t>14.</w:t>
      </w:r>
      <w:r>
        <w:rPr>
          <w:rFonts w:eastAsia="Times New Roman"/>
          <w:bCs/>
          <w:color w:val="000000"/>
          <w:sz w:val="24"/>
        </w:rPr>
        <w:tab/>
      </w:r>
      <w:r w:rsidR="00B7302F">
        <w:rPr>
          <w:rFonts w:eastAsia="Times New Roman"/>
          <w:b/>
          <w:color w:val="000000"/>
          <w:sz w:val="24"/>
          <w:u w:val="single"/>
        </w:rPr>
        <w:t xml:space="preserve">OLD BUSINESS – also including any tabled items from previous meeting </w:t>
      </w:r>
      <w:bookmarkStart w:id="1" w:name="_Hlk525987508"/>
    </w:p>
    <w:p w14:paraId="34BA04CB" w14:textId="1BDE4F64" w:rsidR="00647386" w:rsidRDefault="00647386" w:rsidP="00647386">
      <w:pPr>
        <w:ind w:left="720" w:right="720"/>
        <w:rPr>
          <w:b/>
          <w:bCs/>
          <w:caps/>
        </w:rPr>
      </w:pPr>
      <w:r>
        <w:rPr>
          <w:b/>
          <w:bCs/>
          <w:caps/>
        </w:rPr>
        <w:t xml:space="preserve">O:  2019-20   First Reading 08-05-2019 Posponed </w:t>
      </w:r>
    </w:p>
    <w:p w14:paraId="5F56B157" w14:textId="77777777" w:rsidR="00647386" w:rsidRPr="009C51C7" w:rsidRDefault="00647386" w:rsidP="00647386">
      <w:pPr>
        <w:ind w:left="720" w:right="720"/>
        <w:jc w:val="both"/>
        <w:rPr>
          <w:b/>
          <w:bCs/>
          <w:caps/>
        </w:rPr>
      </w:pPr>
      <w:r w:rsidRPr="009C51C7">
        <w:rPr>
          <w:b/>
          <w:bCs/>
          <w:caps/>
        </w:rPr>
        <w:t>An Ordinance of the Town of Phillipsburg, County of Warren, State of New Jersey, to regulate, control and stabilize rents in the Town and amending the municipal code to adopt Chapter 463 entitled “Rent Control”</w:t>
      </w:r>
    </w:p>
    <w:p w14:paraId="3C8EFF18" w14:textId="24E2C64F" w:rsidR="00A02C55" w:rsidRPr="00A02C55" w:rsidRDefault="00A02C55" w:rsidP="00B7302F">
      <w:pPr>
        <w:rPr>
          <w:rFonts w:eastAsia="Times New Roman"/>
          <w:bCs/>
          <w:color w:val="000000"/>
          <w:sz w:val="24"/>
        </w:rPr>
      </w:pPr>
    </w:p>
    <w:bookmarkEnd w:id="1"/>
    <w:p w14:paraId="3149E674" w14:textId="1E167FF7"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98630B">
        <w:rPr>
          <w:rFonts w:eastAsia="Times New Roman"/>
          <w:snapToGrid w:val="0"/>
          <w:spacing w:val="-3"/>
          <w:sz w:val="24"/>
          <w:szCs w:val="20"/>
        </w:rPr>
        <w:t>5</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7BA2D511" w14:textId="77777777" w:rsidR="00D85FFB" w:rsidRDefault="00D85FFB" w:rsidP="007225E4">
      <w:pPr>
        <w:tabs>
          <w:tab w:val="left" w:pos="-1440"/>
          <w:tab w:val="left" w:pos="-720"/>
          <w:tab w:val="left" w:pos="1440"/>
          <w:tab w:val="left" w:pos="4608"/>
        </w:tabs>
        <w:suppressAutoHyphens/>
        <w:ind w:right="1440"/>
      </w:pPr>
    </w:p>
    <w:p w14:paraId="54E5047B" w14:textId="2498CEBA" w:rsidR="00CC7973" w:rsidRPr="00D85FFB" w:rsidRDefault="001738B6" w:rsidP="00D85FFB">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4D7386">
        <w:t>6</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4C46F9D0" w14:textId="77777777" w:rsidR="00D85FFB" w:rsidRDefault="00D85FFB" w:rsidP="001A1547">
      <w:pPr>
        <w:rPr>
          <w:sz w:val="24"/>
          <w:szCs w:val="24"/>
        </w:rPr>
      </w:pPr>
    </w:p>
    <w:p w14:paraId="12585F40" w14:textId="77777777" w:rsidR="00D85FFB" w:rsidRDefault="00D85FFB" w:rsidP="001A1547">
      <w:pPr>
        <w:rPr>
          <w:sz w:val="24"/>
          <w:szCs w:val="24"/>
        </w:rPr>
      </w:pPr>
    </w:p>
    <w:p w14:paraId="7A0FCF09" w14:textId="3D519BA9" w:rsidR="00E96752" w:rsidRDefault="00BD770D" w:rsidP="001A1547">
      <w:pPr>
        <w:rPr>
          <w:sz w:val="24"/>
          <w:szCs w:val="24"/>
        </w:rPr>
      </w:pPr>
      <w:r>
        <w:rPr>
          <w:sz w:val="24"/>
          <w:szCs w:val="24"/>
        </w:rPr>
        <w:t>1</w:t>
      </w:r>
      <w:r w:rsidR="004D7386">
        <w:rPr>
          <w:sz w:val="24"/>
          <w:szCs w:val="24"/>
        </w:rPr>
        <w:t>7</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73333664" w14:textId="69E0EFE7" w:rsidR="00D85FFB" w:rsidRDefault="00D85FFB" w:rsidP="0018125D">
      <w:pPr>
        <w:rPr>
          <w:sz w:val="24"/>
          <w:szCs w:val="24"/>
        </w:rPr>
      </w:pPr>
    </w:p>
    <w:p w14:paraId="75606C79" w14:textId="0F2E4BF4" w:rsidR="009F45E6" w:rsidRDefault="009F45E6" w:rsidP="0018125D">
      <w:pPr>
        <w:rPr>
          <w:sz w:val="24"/>
          <w:szCs w:val="24"/>
        </w:rPr>
      </w:pPr>
    </w:p>
    <w:p w14:paraId="7E249BFD" w14:textId="77777777" w:rsidR="009F45E6" w:rsidRDefault="009F45E6" w:rsidP="0018125D">
      <w:pPr>
        <w:rPr>
          <w:sz w:val="24"/>
          <w:szCs w:val="24"/>
        </w:rPr>
      </w:pPr>
      <w:bookmarkStart w:id="2" w:name="_GoBack"/>
      <w:bookmarkEnd w:id="2"/>
    </w:p>
    <w:p w14:paraId="024DDD6C" w14:textId="77777777" w:rsidR="00D85FFB" w:rsidRDefault="00D85FFB" w:rsidP="0018125D">
      <w:pPr>
        <w:rPr>
          <w:sz w:val="24"/>
          <w:szCs w:val="24"/>
        </w:rPr>
      </w:pPr>
    </w:p>
    <w:p w14:paraId="2A83263C" w14:textId="2B5D8465" w:rsidR="00547584" w:rsidRDefault="00334BCF" w:rsidP="0018125D">
      <w:pPr>
        <w:rPr>
          <w:b/>
          <w:sz w:val="24"/>
          <w:szCs w:val="24"/>
          <w:u w:val="single"/>
        </w:rPr>
      </w:pPr>
      <w:r>
        <w:rPr>
          <w:sz w:val="24"/>
          <w:szCs w:val="24"/>
        </w:rPr>
        <w:t>1</w:t>
      </w:r>
      <w:r w:rsidR="004D7386">
        <w:rPr>
          <w:sz w:val="24"/>
          <w:szCs w:val="24"/>
        </w:rPr>
        <w:t>8</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2BFFFA1E" w14:textId="152AF887" w:rsidR="003B7546" w:rsidRPr="004D7386" w:rsidRDefault="004D7386" w:rsidP="00C076AD">
      <w:pPr>
        <w:pStyle w:val="ListParagraph"/>
        <w:ind w:left="1440"/>
        <w:rPr>
          <w:bCs/>
          <w:sz w:val="24"/>
          <w:szCs w:val="24"/>
        </w:rPr>
      </w:pPr>
      <w:proofErr w:type="gramStart"/>
      <w:r>
        <w:rPr>
          <w:bCs/>
          <w:sz w:val="24"/>
          <w:szCs w:val="24"/>
        </w:rPr>
        <w:t>Approval  of</w:t>
      </w:r>
      <w:proofErr w:type="gramEnd"/>
      <w:r>
        <w:rPr>
          <w:bCs/>
          <w:sz w:val="24"/>
          <w:szCs w:val="24"/>
        </w:rPr>
        <w:t xml:space="preserve"> raffle license RA 1293 for Grace Evangelical Lutheran Church for a tricky tray raffle on October 12, 2019 from 9am-3 pm.</w:t>
      </w:r>
    </w:p>
    <w:p w14:paraId="113981B2" w14:textId="66DC0EB1" w:rsidR="00C70072" w:rsidRPr="005327D3" w:rsidRDefault="00C70072" w:rsidP="001A1547">
      <w:pPr>
        <w:rPr>
          <w:bCs/>
          <w:sz w:val="24"/>
          <w:szCs w:val="24"/>
        </w:rPr>
      </w:pPr>
    </w:p>
    <w:p w14:paraId="03595069" w14:textId="2B24CAA7" w:rsidR="001A1547" w:rsidRDefault="00334BCF" w:rsidP="001A1547">
      <w:pPr>
        <w:rPr>
          <w:rFonts w:eastAsia="Times New Roman"/>
          <w:b/>
          <w:color w:val="000000"/>
          <w:sz w:val="24"/>
          <w:u w:val="single"/>
        </w:rPr>
      </w:pPr>
      <w:r>
        <w:rPr>
          <w:rFonts w:eastAsia="Times New Roman"/>
          <w:color w:val="000000"/>
          <w:sz w:val="24"/>
        </w:rPr>
        <w:t>1</w:t>
      </w:r>
      <w:r w:rsidR="004D7386">
        <w:rPr>
          <w:rFonts w:eastAsia="Times New Roman"/>
          <w:color w:val="000000"/>
          <w:sz w:val="24"/>
        </w:rPr>
        <w:t>9</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49E582F" w:rsidR="009572AC" w:rsidRPr="008B1D21" w:rsidRDefault="00D67C77" w:rsidP="006744CE">
      <w:pPr>
        <w:tabs>
          <w:tab w:val="left" w:pos="4968"/>
        </w:tabs>
        <w:spacing w:line="264" w:lineRule="exact"/>
        <w:textAlignment w:val="baseline"/>
        <w:rPr>
          <w:rFonts w:eastAsia="Times New Roman"/>
          <w:color w:val="FF0000"/>
          <w:sz w:val="24"/>
        </w:rPr>
      </w:pPr>
      <w:bookmarkStart w:id="3"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650168D9"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3"/>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714E898A" w:rsidR="001A1547" w:rsidRPr="001917E5" w:rsidRDefault="004D7386"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20</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0927C1"/>
    <w:multiLevelType w:val="hybridMultilevel"/>
    <w:tmpl w:val="86084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A01EB"/>
    <w:multiLevelType w:val="hybridMultilevel"/>
    <w:tmpl w:val="8AFC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B23D7B"/>
    <w:multiLevelType w:val="hybridMultilevel"/>
    <w:tmpl w:val="931CF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7"/>
  </w:num>
  <w:num w:numId="4">
    <w:abstractNumId w:val="16"/>
  </w:num>
  <w:num w:numId="5">
    <w:abstractNumId w:val="2"/>
  </w:num>
  <w:num w:numId="6">
    <w:abstractNumId w:val="8"/>
  </w:num>
  <w:num w:numId="7">
    <w:abstractNumId w:val="12"/>
  </w:num>
  <w:num w:numId="8">
    <w:abstractNumId w:val="10"/>
  </w:num>
  <w:num w:numId="9">
    <w:abstractNumId w:val="1"/>
  </w:num>
  <w:num w:numId="10">
    <w:abstractNumId w:val="17"/>
  </w:num>
  <w:num w:numId="11">
    <w:abstractNumId w:val="7"/>
  </w:num>
  <w:num w:numId="12">
    <w:abstractNumId w:val="14"/>
  </w:num>
  <w:num w:numId="13">
    <w:abstractNumId w:val="22"/>
  </w:num>
  <w:num w:numId="14">
    <w:abstractNumId w:val="4"/>
  </w:num>
  <w:num w:numId="15">
    <w:abstractNumId w:val="21"/>
  </w:num>
  <w:num w:numId="16">
    <w:abstractNumId w:val="15"/>
  </w:num>
  <w:num w:numId="17">
    <w:abstractNumId w:val="23"/>
  </w:num>
  <w:num w:numId="18">
    <w:abstractNumId w:val="17"/>
  </w:num>
  <w:num w:numId="19">
    <w:abstractNumId w:val="5"/>
  </w:num>
  <w:num w:numId="20">
    <w:abstractNumId w:val="0"/>
  </w:num>
  <w:num w:numId="21">
    <w:abstractNumId w:val="18"/>
  </w:num>
  <w:num w:numId="22">
    <w:abstractNumId w:val="13"/>
  </w:num>
  <w:num w:numId="23">
    <w:abstractNumId w:val="11"/>
  </w:num>
  <w:num w:numId="24">
    <w:abstractNumId w:val="20"/>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0217E"/>
    <w:rsid w:val="00010A2D"/>
    <w:rsid w:val="00011AC8"/>
    <w:rsid w:val="00012CD2"/>
    <w:rsid w:val="00014783"/>
    <w:rsid w:val="00014FB9"/>
    <w:rsid w:val="000156EB"/>
    <w:rsid w:val="00037635"/>
    <w:rsid w:val="00042832"/>
    <w:rsid w:val="00046ED6"/>
    <w:rsid w:val="00050BFD"/>
    <w:rsid w:val="0005155D"/>
    <w:rsid w:val="000554EE"/>
    <w:rsid w:val="00065391"/>
    <w:rsid w:val="0006772C"/>
    <w:rsid w:val="00070063"/>
    <w:rsid w:val="00072079"/>
    <w:rsid w:val="00072600"/>
    <w:rsid w:val="000730A7"/>
    <w:rsid w:val="000747AE"/>
    <w:rsid w:val="00076F56"/>
    <w:rsid w:val="00077016"/>
    <w:rsid w:val="00082D4A"/>
    <w:rsid w:val="000850A7"/>
    <w:rsid w:val="000A5D90"/>
    <w:rsid w:val="000B4B5E"/>
    <w:rsid w:val="000D0E21"/>
    <w:rsid w:val="000D24E5"/>
    <w:rsid w:val="000D4CC9"/>
    <w:rsid w:val="000D7356"/>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865"/>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B7EC4"/>
    <w:rsid w:val="001C22B7"/>
    <w:rsid w:val="001C3E43"/>
    <w:rsid w:val="001C4DDA"/>
    <w:rsid w:val="001C7B0A"/>
    <w:rsid w:val="001D1A84"/>
    <w:rsid w:val="001D49F6"/>
    <w:rsid w:val="001D5B10"/>
    <w:rsid w:val="001D610A"/>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1FE"/>
    <w:rsid w:val="00252D3E"/>
    <w:rsid w:val="00255E50"/>
    <w:rsid w:val="00276922"/>
    <w:rsid w:val="0028054C"/>
    <w:rsid w:val="00281775"/>
    <w:rsid w:val="00281D89"/>
    <w:rsid w:val="0028515D"/>
    <w:rsid w:val="00287A0B"/>
    <w:rsid w:val="002923DF"/>
    <w:rsid w:val="00294935"/>
    <w:rsid w:val="00296915"/>
    <w:rsid w:val="00296CCB"/>
    <w:rsid w:val="002A60FC"/>
    <w:rsid w:val="002B3C42"/>
    <w:rsid w:val="002B41E9"/>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08C9"/>
    <w:rsid w:val="003345DA"/>
    <w:rsid w:val="003349AB"/>
    <w:rsid w:val="00334BCF"/>
    <w:rsid w:val="00337858"/>
    <w:rsid w:val="00345162"/>
    <w:rsid w:val="00347A8A"/>
    <w:rsid w:val="00351D5E"/>
    <w:rsid w:val="00354710"/>
    <w:rsid w:val="00354F62"/>
    <w:rsid w:val="00367A46"/>
    <w:rsid w:val="0037454A"/>
    <w:rsid w:val="003822D0"/>
    <w:rsid w:val="00384224"/>
    <w:rsid w:val="00390E60"/>
    <w:rsid w:val="00391A92"/>
    <w:rsid w:val="00397ED6"/>
    <w:rsid w:val="003A0F25"/>
    <w:rsid w:val="003A20C5"/>
    <w:rsid w:val="003A7129"/>
    <w:rsid w:val="003B2E2B"/>
    <w:rsid w:val="003B3FC9"/>
    <w:rsid w:val="003B598A"/>
    <w:rsid w:val="003B7546"/>
    <w:rsid w:val="003C1CBC"/>
    <w:rsid w:val="003C3D38"/>
    <w:rsid w:val="003E2E2D"/>
    <w:rsid w:val="003E54D0"/>
    <w:rsid w:val="003E6C7A"/>
    <w:rsid w:val="003F0CC8"/>
    <w:rsid w:val="003F18C7"/>
    <w:rsid w:val="003F4CB3"/>
    <w:rsid w:val="004007BE"/>
    <w:rsid w:val="00401E9E"/>
    <w:rsid w:val="004052D7"/>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3561"/>
    <w:rsid w:val="004A50A2"/>
    <w:rsid w:val="004A56EA"/>
    <w:rsid w:val="004B4537"/>
    <w:rsid w:val="004B4D1E"/>
    <w:rsid w:val="004B5383"/>
    <w:rsid w:val="004C4E76"/>
    <w:rsid w:val="004D00D3"/>
    <w:rsid w:val="004D2AC6"/>
    <w:rsid w:val="004D330B"/>
    <w:rsid w:val="004D3984"/>
    <w:rsid w:val="004D5DEC"/>
    <w:rsid w:val="004D7386"/>
    <w:rsid w:val="004E29E7"/>
    <w:rsid w:val="004E317C"/>
    <w:rsid w:val="004E427E"/>
    <w:rsid w:val="004E4DCD"/>
    <w:rsid w:val="004F06A3"/>
    <w:rsid w:val="004F1B37"/>
    <w:rsid w:val="004F6807"/>
    <w:rsid w:val="004F6D94"/>
    <w:rsid w:val="004F7F0D"/>
    <w:rsid w:val="00501C90"/>
    <w:rsid w:val="00504D95"/>
    <w:rsid w:val="00505D1F"/>
    <w:rsid w:val="0050768E"/>
    <w:rsid w:val="00513D98"/>
    <w:rsid w:val="00513FCC"/>
    <w:rsid w:val="00520E17"/>
    <w:rsid w:val="005216BF"/>
    <w:rsid w:val="00521D45"/>
    <w:rsid w:val="005224F2"/>
    <w:rsid w:val="005266E8"/>
    <w:rsid w:val="005327D3"/>
    <w:rsid w:val="005330D6"/>
    <w:rsid w:val="00535D33"/>
    <w:rsid w:val="00536282"/>
    <w:rsid w:val="00545203"/>
    <w:rsid w:val="00546E71"/>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A3FF2"/>
    <w:rsid w:val="005B0DC3"/>
    <w:rsid w:val="005B3DBF"/>
    <w:rsid w:val="005B50FB"/>
    <w:rsid w:val="005B6503"/>
    <w:rsid w:val="005D14C7"/>
    <w:rsid w:val="005D37F6"/>
    <w:rsid w:val="005E0981"/>
    <w:rsid w:val="005F0A45"/>
    <w:rsid w:val="005F7C4F"/>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47386"/>
    <w:rsid w:val="006507CD"/>
    <w:rsid w:val="00655BFD"/>
    <w:rsid w:val="00656610"/>
    <w:rsid w:val="00660D51"/>
    <w:rsid w:val="006622C0"/>
    <w:rsid w:val="006657FE"/>
    <w:rsid w:val="00670FE2"/>
    <w:rsid w:val="00671B3C"/>
    <w:rsid w:val="0067422B"/>
    <w:rsid w:val="00674261"/>
    <w:rsid w:val="006744CE"/>
    <w:rsid w:val="006745D8"/>
    <w:rsid w:val="006762A4"/>
    <w:rsid w:val="00677205"/>
    <w:rsid w:val="00681D14"/>
    <w:rsid w:val="006868E8"/>
    <w:rsid w:val="0068774D"/>
    <w:rsid w:val="00690FD6"/>
    <w:rsid w:val="00693011"/>
    <w:rsid w:val="00696FB6"/>
    <w:rsid w:val="00697DBA"/>
    <w:rsid w:val="006A6E2D"/>
    <w:rsid w:val="006B093C"/>
    <w:rsid w:val="006B12B0"/>
    <w:rsid w:val="006B3563"/>
    <w:rsid w:val="006B37E9"/>
    <w:rsid w:val="006B6510"/>
    <w:rsid w:val="006C140A"/>
    <w:rsid w:val="006C1DE7"/>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15E01"/>
    <w:rsid w:val="007225E4"/>
    <w:rsid w:val="0072304B"/>
    <w:rsid w:val="00724B98"/>
    <w:rsid w:val="00726E13"/>
    <w:rsid w:val="00727692"/>
    <w:rsid w:val="00730462"/>
    <w:rsid w:val="007313F0"/>
    <w:rsid w:val="0073254F"/>
    <w:rsid w:val="00746AF6"/>
    <w:rsid w:val="00752365"/>
    <w:rsid w:val="007524B7"/>
    <w:rsid w:val="00755E4B"/>
    <w:rsid w:val="00763543"/>
    <w:rsid w:val="00771BEC"/>
    <w:rsid w:val="00773206"/>
    <w:rsid w:val="0077341F"/>
    <w:rsid w:val="0077351E"/>
    <w:rsid w:val="00775798"/>
    <w:rsid w:val="00780C45"/>
    <w:rsid w:val="0078283A"/>
    <w:rsid w:val="00785BD4"/>
    <w:rsid w:val="00795449"/>
    <w:rsid w:val="00797C52"/>
    <w:rsid w:val="007A0332"/>
    <w:rsid w:val="007A160B"/>
    <w:rsid w:val="007A1DBC"/>
    <w:rsid w:val="007B411E"/>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10A4"/>
    <w:rsid w:val="00835CC9"/>
    <w:rsid w:val="008402EE"/>
    <w:rsid w:val="00840F12"/>
    <w:rsid w:val="008432C2"/>
    <w:rsid w:val="00843546"/>
    <w:rsid w:val="0084510A"/>
    <w:rsid w:val="00852A61"/>
    <w:rsid w:val="00855C61"/>
    <w:rsid w:val="0086202D"/>
    <w:rsid w:val="00865683"/>
    <w:rsid w:val="00866FB0"/>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8630B"/>
    <w:rsid w:val="009925BC"/>
    <w:rsid w:val="0099377E"/>
    <w:rsid w:val="00994BB1"/>
    <w:rsid w:val="009975EE"/>
    <w:rsid w:val="00997776"/>
    <w:rsid w:val="009A328D"/>
    <w:rsid w:val="009A6D60"/>
    <w:rsid w:val="009B6CB6"/>
    <w:rsid w:val="009B7556"/>
    <w:rsid w:val="009C24A2"/>
    <w:rsid w:val="009C520F"/>
    <w:rsid w:val="009C765D"/>
    <w:rsid w:val="009D044F"/>
    <w:rsid w:val="009E540A"/>
    <w:rsid w:val="009F063B"/>
    <w:rsid w:val="009F45E6"/>
    <w:rsid w:val="009F6553"/>
    <w:rsid w:val="00A006A7"/>
    <w:rsid w:val="00A01046"/>
    <w:rsid w:val="00A02C55"/>
    <w:rsid w:val="00A06136"/>
    <w:rsid w:val="00A119B3"/>
    <w:rsid w:val="00A173BE"/>
    <w:rsid w:val="00A2403E"/>
    <w:rsid w:val="00A249B3"/>
    <w:rsid w:val="00A24B98"/>
    <w:rsid w:val="00A2723F"/>
    <w:rsid w:val="00A30F99"/>
    <w:rsid w:val="00A3735D"/>
    <w:rsid w:val="00A41BA0"/>
    <w:rsid w:val="00A420E7"/>
    <w:rsid w:val="00A430D2"/>
    <w:rsid w:val="00A52E13"/>
    <w:rsid w:val="00A53829"/>
    <w:rsid w:val="00A62336"/>
    <w:rsid w:val="00A7004A"/>
    <w:rsid w:val="00A70112"/>
    <w:rsid w:val="00A8026F"/>
    <w:rsid w:val="00A82E34"/>
    <w:rsid w:val="00A85950"/>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154C5"/>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1278"/>
    <w:rsid w:val="00B92D4B"/>
    <w:rsid w:val="00B93E31"/>
    <w:rsid w:val="00B9502F"/>
    <w:rsid w:val="00B9576F"/>
    <w:rsid w:val="00B97A6C"/>
    <w:rsid w:val="00BA15FC"/>
    <w:rsid w:val="00BB4DA6"/>
    <w:rsid w:val="00BC380B"/>
    <w:rsid w:val="00BC6EF9"/>
    <w:rsid w:val="00BC7505"/>
    <w:rsid w:val="00BD0E78"/>
    <w:rsid w:val="00BD4153"/>
    <w:rsid w:val="00BD770D"/>
    <w:rsid w:val="00BE078B"/>
    <w:rsid w:val="00BE153F"/>
    <w:rsid w:val="00BE2DD8"/>
    <w:rsid w:val="00BE44F6"/>
    <w:rsid w:val="00BF0B3B"/>
    <w:rsid w:val="00BF37F9"/>
    <w:rsid w:val="00BF5744"/>
    <w:rsid w:val="00BF5CA4"/>
    <w:rsid w:val="00C037C3"/>
    <w:rsid w:val="00C076AD"/>
    <w:rsid w:val="00C077C9"/>
    <w:rsid w:val="00C10E8A"/>
    <w:rsid w:val="00C11B71"/>
    <w:rsid w:val="00C14DEE"/>
    <w:rsid w:val="00C17B01"/>
    <w:rsid w:val="00C2249D"/>
    <w:rsid w:val="00C2266B"/>
    <w:rsid w:val="00C23FFB"/>
    <w:rsid w:val="00C252D0"/>
    <w:rsid w:val="00C26F8F"/>
    <w:rsid w:val="00C274F4"/>
    <w:rsid w:val="00C3104F"/>
    <w:rsid w:val="00C31EAF"/>
    <w:rsid w:val="00C4230C"/>
    <w:rsid w:val="00C43901"/>
    <w:rsid w:val="00C43E22"/>
    <w:rsid w:val="00C45538"/>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11EA"/>
    <w:rsid w:val="00CA4D0F"/>
    <w:rsid w:val="00CB1979"/>
    <w:rsid w:val="00CB1DB2"/>
    <w:rsid w:val="00CB273D"/>
    <w:rsid w:val="00CB52D0"/>
    <w:rsid w:val="00CB7060"/>
    <w:rsid w:val="00CB7695"/>
    <w:rsid w:val="00CC4117"/>
    <w:rsid w:val="00CC63C7"/>
    <w:rsid w:val="00CC675A"/>
    <w:rsid w:val="00CC7973"/>
    <w:rsid w:val="00CD118E"/>
    <w:rsid w:val="00CD2999"/>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77D"/>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81A22"/>
    <w:rsid w:val="00D85FFB"/>
    <w:rsid w:val="00D9246D"/>
    <w:rsid w:val="00D942A1"/>
    <w:rsid w:val="00D96076"/>
    <w:rsid w:val="00D968B8"/>
    <w:rsid w:val="00D96D8E"/>
    <w:rsid w:val="00DA0580"/>
    <w:rsid w:val="00DA05FF"/>
    <w:rsid w:val="00DA0C01"/>
    <w:rsid w:val="00DA24C1"/>
    <w:rsid w:val="00DA7052"/>
    <w:rsid w:val="00DB0449"/>
    <w:rsid w:val="00DB0684"/>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27422"/>
    <w:rsid w:val="00E31980"/>
    <w:rsid w:val="00E32B31"/>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44A6"/>
    <w:rsid w:val="00EA798A"/>
    <w:rsid w:val="00EB503D"/>
    <w:rsid w:val="00EC2702"/>
    <w:rsid w:val="00ED61D7"/>
    <w:rsid w:val="00ED78C0"/>
    <w:rsid w:val="00EE0A97"/>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A216B"/>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50235589">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69169992">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385183227">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599992884">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26933607">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0080624">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789053833">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56771952">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08731208">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72910072">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61170499">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3571572">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2327907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3514622">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09354792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BB331-016C-4CB4-A121-68BD6E24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14</cp:revision>
  <cp:lastPrinted>2019-08-20T18:45:00Z</cp:lastPrinted>
  <dcterms:created xsi:type="dcterms:W3CDTF">2019-08-08T18:03:00Z</dcterms:created>
  <dcterms:modified xsi:type="dcterms:W3CDTF">2019-08-20T18:47:00Z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