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1EC5CEE4"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501C90">
        <w:rPr>
          <w:rFonts w:eastAsia="Times New Roman"/>
          <w:color w:val="000000"/>
          <w:sz w:val="24"/>
          <w:szCs w:val="24"/>
        </w:rPr>
        <w:t>May</w:t>
      </w:r>
      <w:r w:rsidR="006F3A10">
        <w:rPr>
          <w:rFonts w:eastAsia="Times New Roman"/>
          <w:color w:val="000000"/>
          <w:sz w:val="24"/>
          <w:szCs w:val="24"/>
        </w:rPr>
        <w:t xml:space="preserve"> 21</w:t>
      </w:r>
      <w:r w:rsidR="00A249B3" w:rsidRPr="00165BD2">
        <w:rPr>
          <w:rFonts w:eastAsia="Times New Roman"/>
          <w:color w:val="000000"/>
          <w:sz w:val="24"/>
          <w:szCs w:val="24"/>
        </w:rPr>
        <w:t>,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D04963" w:rsidRPr="00165BD2">
        <w:rPr>
          <w:rFonts w:eastAsia="Times New Roman"/>
          <w:b/>
          <w:color w:val="000000" w:themeColor="text1"/>
          <w:sz w:val="24"/>
          <w:szCs w:val="24"/>
        </w:rPr>
        <w:t xml:space="preserve"> </w:t>
      </w:r>
      <w:r w:rsidR="00252D3E">
        <w:rPr>
          <w:rFonts w:eastAsia="Times New Roman"/>
          <w:b/>
          <w:color w:val="000000" w:themeColor="text1"/>
          <w:sz w:val="24"/>
          <w:szCs w:val="24"/>
        </w:rPr>
        <w:t xml:space="preserve">AMENDED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3E43A58"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165BD2">
        <w:rPr>
          <w:b/>
          <w:sz w:val="18"/>
          <w:szCs w:val="18"/>
        </w:rPr>
        <w:t>APRIL 02,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5C98CA61" w14:textId="524CC327" w:rsidR="0037454A" w:rsidRDefault="00EE0A97" w:rsidP="00252D3E">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252D3E">
        <w:rPr>
          <w:rFonts w:eastAsia="Times New Roman"/>
          <w:b/>
          <w:color w:val="000000"/>
          <w:spacing w:val="5"/>
          <w:sz w:val="24"/>
          <w:u w:val="single"/>
        </w:rPr>
        <w:t>DISCUSSION:</w:t>
      </w:r>
      <w:r w:rsidR="0037454A">
        <w:rPr>
          <w:rFonts w:eastAsia="Times New Roman"/>
          <w:color w:val="000000"/>
          <w:spacing w:val="5"/>
          <w:sz w:val="24"/>
        </w:rPr>
        <w:t xml:space="preserve"> </w:t>
      </w:r>
      <w:r w:rsidR="00252D3E">
        <w:rPr>
          <w:rFonts w:eastAsia="Times New Roman"/>
          <w:color w:val="000000"/>
          <w:spacing w:val="5"/>
          <w:sz w:val="24"/>
        </w:rPr>
        <w:t xml:space="preserve">  5</w:t>
      </w:r>
      <w:r w:rsidR="00252D3E" w:rsidRPr="00252D3E">
        <w:rPr>
          <w:rFonts w:eastAsia="Times New Roman"/>
          <w:color w:val="000000"/>
          <w:spacing w:val="5"/>
          <w:sz w:val="24"/>
          <w:vertAlign w:val="superscript"/>
        </w:rPr>
        <w:t>th</w:t>
      </w:r>
      <w:r w:rsidR="00252D3E">
        <w:rPr>
          <w:rFonts w:eastAsia="Times New Roman"/>
          <w:color w:val="000000"/>
          <w:spacing w:val="5"/>
          <w:sz w:val="24"/>
        </w:rPr>
        <w:t xml:space="preserve"> Layer Shop – </w:t>
      </w:r>
      <w:r w:rsidR="00727692">
        <w:rPr>
          <w:rFonts w:eastAsia="Times New Roman"/>
          <w:color w:val="000000"/>
          <w:spacing w:val="5"/>
          <w:sz w:val="24"/>
        </w:rPr>
        <w:t>Megan Erickson</w:t>
      </w:r>
      <w:r w:rsidR="00252D3E">
        <w:rPr>
          <w:rFonts w:eastAsia="Times New Roman"/>
          <w:color w:val="000000"/>
          <w:spacing w:val="5"/>
          <w:sz w:val="24"/>
        </w:rPr>
        <w:t xml:space="preserve"> &amp; Madison Passaro </w:t>
      </w:r>
    </w:p>
    <w:p w14:paraId="0B4CA852" w14:textId="04064455" w:rsidR="00252D3E" w:rsidRPr="0037454A" w:rsidRDefault="00252D3E" w:rsidP="00252D3E">
      <w:pPr>
        <w:spacing w:line="265" w:lineRule="exact"/>
        <w:ind w:left="720" w:hanging="720"/>
        <w:textAlignment w:val="baseline"/>
        <w:rPr>
          <w:rFonts w:eastAsia="Times New Roman"/>
          <w:color w:val="000000"/>
          <w:spacing w:val="5"/>
          <w:sz w:val="24"/>
        </w:rPr>
      </w:pPr>
      <w:r>
        <w:rPr>
          <w:rFonts w:eastAsia="Times New Roman"/>
          <w:color w:val="000000"/>
          <w:spacing w:val="5"/>
          <w:sz w:val="24"/>
        </w:rPr>
        <w:tab/>
        <w:t>Tom Courter – on behalf of the AFSCME Union / Department of Public Works</w:t>
      </w:r>
    </w:p>
    <w:p w14:paraId="575E036D" w14:textId="42380FA3" w:rsidR="00E55806" w:rsidRDefault="00EE0A97" w:rsidP="0037454A">
      <w:pPr>
        <w:spacing w:line="265" w:lineRule="exact"/>
        <w:textAlignment w:val="baseline"/>
        <w:rPr>
          <w:rFonts w:eastAsia="Times New Roman"/>
          <w:b/>
          <w:color w:val="000000"/>
          <w:spacing w:val="5"/>
          <w:sz w:val="24"/>
          <w:u w:val="single"/>
        </w:rPr>
      </w:pPr>
      <w:r>
        <w:rPr>
          <w:rFonts w:eastAsia="Times New Roman"/>
          <w:color w:val="000000"/>
          <w:spacing w:val="5"/>
          <w:sz w:val="24"/>
        </w:rPr>
        <w:t>6</w:t>
      </w:r>
      <w:r w:rsidR="0037454A" w:rsidRPr="0037454A">
        <w:rPr>
          <w:rFonts w:eastAsia="Times New Roman"/>
          <w:b/>
          <w:color w:val="000000"/>
          <w:spacing w:val="5"/>
          <w:sz w:val="24"/>
        </w:rPr>
        <w:t>.</w:t>
      </w:r>
      <w:r w:rsidR="0037454A" w:rsidRPr="0037454A">
        <w:rPr>
          <w:rFonts w:eastAsia="Times New Roman"/>
          <w:b/>
          <w:color w:val="000000"/>
          <w:spacing w:val="5"/>
          <w:sz w:val="24"/>
        </w:rPr>
        <w:tab/>
      </w:r>
      <w:r w:rsidR="00E55806">
        <w:rPr>
          <w:rFonts w:eastAsia="Times New Roman"/>
          <w:b/>
          <w:color w:val="000000"/>
          <w:spacing w:val="5"/>
          <w:sz w:val="24"/>
          <w:u w:val="single"/>
        </w:rPr>
        <w:t>APPROVAL OF MINUTES</w:t>
      </w:r>
    </w:p>
    <w:p w14:paraId="128A1BED" w14:textId="30DF62FC" w:rsidR="00E55806" w:rsidRDefault="00E55806"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Council </w:t>
      </w:r>
      <w:r w:rsidR="006F3A10">
        <w:rPr>
          <w:rFonts w:eastAsia="Times New Roman"/>
          <w:color w:val="000000"/>
          <w:spacing w:val="11"/>
          <w:sz w:val="24"/>
        </w:rPr>
        <w:t xml:space="preserve">Budget </w:t>
      </w:r>
      <w:r>
        <w:rPr>
          <w:rFonts w:eastAsia="Times New Roman"/>
          <w:color w:val="000000"/>
          <w:spacing w:val="11"/>
          <w:sz w:val="24"/>
        </w:rPr>
        <w:t xml:space="preserve">Minutes – </w:t>
      </w:r>
      <w:r w:rsidR="00104FAC">
        <w:rPr>
          <w:rFonts w:eastAsia="Times New Roman"/>
          <w:color w:val="000000"/>
          <w:spacing w:val="11"/>
          <w:sz w:val="24"/>
        </w:rPr>
        <w:t xml:space="preserve">March 29, 2019 </w:t>
      </w:r>
    </w:p>
    <w:p w14:paraId="0ABDF12F" w14:textId="0A1B5D60" w:rsidR="00304310" w:rsidRPr="00E55806" w:rsidRDefault="00304310"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Executive Minutes – March 26, 2019</w:t>
      </w:r>
    </w:p>
    <w:p w14:paraId="6F382B3D" w14:textId="10FE4AFD" w:rsidR="006067B4" w:rsidRDefault="00EE0A97" w:rsidP="00C70072">
      <w:pPr>
        <w:spacing w:before="314" w:line="242" w:lineRule="exact"/>
        <w:textAlignment w:val="baseline"/>
        <w:rPr>
          <w:rFonts w:eastAsia="Times New Roman"/>
          <w:b/>
          <w:color w:val="000000"/>
          <w:spacing w:val="5"/>
          <w:sz w:val="24"/>
          <w:u w:val="single"/>
        </w:rPr>
      </w:pPr>
      <w:r>
        <w:rPr>
          <w:rFonts w:eastAsia="Times New Roman"/>
          <w:color w:val="000000"/>
          <w:spacing w:val="5"/>
          <w:sz w:val="24"/>
        </w:rPr>
        <w:t>7</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796B996E" w14:textId="1F495CC9" w:rsidR="004A2DEA" w:rsidRDefault="00E55806" w:rsidP="00334BCF">
      <w:pPr>
        <w:spacing w:before="314" w:line="242" w:lineRule="exact"/>
        <w:ind w:left="720"/>
        <w:textAlignment w:val="baseline"/>
        <w:rPr>
          <w:rFonts w:eastAsia="Times New Roman"/>
          <w:b/>
          <w:color w:val="FF0000"/>
          <w:sz w:val="24"/>
          <w:u w:val="single"/>
        </w:rPr>
      </w:pPr>
      <w:r>
        <w:rPr>
          <w:rFonts w:eastAsia="Times New Roman"/>
          <w:color w:val="000000"/>
          <w:spacing w:val="5"/>
          <w:sz w:val="24"/>
        </w:rPr>
        <w:t xml:space="preserve">Garden State Farms $275.00    Devo Associates -   $ 468.60     </w:t>
      </w:r>
      <w:r w:rsidR="00165BD2">
        <w:rPr>
          <w:rFonts w:eastAsia="Times New Roman"/>
          <w:color w:val="000000"/>
          <w:spacing w:val="5"/>
          <w:sz w:val="24"/>
        </w:rPr>
        <w:t xml:space="preserve">Stephen R. Ellis </w:t>
      </w:r>
      <w:r w:rsidR="00A52E13">
        <w:rPr>
          <w:rFonts w:eastAsia="Times New Roman"/>
          <w:color w:val="000000"/>
          <w:spacing w:val="5"/>
          <w:sz w:val="24"/>
        </w:rPr>
        <w:t xml:space="preserve"> </w:t>
      </w:r>
      <w:r w:rsidR="00165BD2">
        <w:rPr>
          <w:rFonts w:eastAsia="Times New Roman"/>
          <w:color w:val="000000"/>
          <w:spacing w:val="5"/>
          <w:sz w:val="24"/>
        </w:rPr>
        <w:t xml:space="preserve"> $48.49</w:t>
      </w:r>
    </w:p>
    <w:p w14:paraId="2E8C7E4A" w14:textId="54A58B67" w:rsidR="008A00C3" w:rsidRDefault="008A00C3" w:rsidP="008A00C3">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8.</w:t>
      </w:r>
      <w:r>
        <w:rPr>
          <w:rFonts w:eastAsia="Times New Roman"/>
          <w:color w:val="000000"/>
          <w:spacing w:val="11"/>
          <w:sz w:val="24"/>
        </w:rPr>
        <w:tab/>
      </w:r>
      <w:r>
        <w:rPr>
          <w:rFonts w:eastAsia="Times New Roman"/>
          <w:b/>
          <w:color w:val="000000"/>
          <w:spacing w:val="11"/>
          <w:sz w:val="24"/>
          <w:u w:val="single"/>
        </w:rPr>
        <w:t>PUBLIC COMMENT ON AGENDA ITEMS</w:t>
      </w:r>
    </w:p>
    <w:p w14:paraId="672D59D2" w14:textId="77777777" w:rsidR="00451374" w:rsidRDefault="00451374" w:rsidP="002C3551">
      <w:pPr>
        <w:rPr>
          <w:rFonts w:eastAsia="Times New Roman"/>
          <w:color w:val="000000"/>
          <w:sz w:val="24"/>
        </w:rPr>
      </w:pPr>
    </w:p>
    <w:p w14:paraId="50AFC88B" w14:textId="6DA22E85" w:rsidR="008A00C3" w:rsidRPr="00E55806" w:rsidRDefault="008A00C3" w:rsidP="008A00C3">
      <w:pPr>
        <w:spacing w:before="314" w:line="242" w:lineRule="exact"/>
        <w:textAlignment w:val="baseline"/>
        <w:rPr>
          <w:rFonts w:eastAsia="Times New Roman"/>
          <w:color w:val="000000"/>
          <w:spacing w:val="11"/>
          <w:sz w:val="24"/>
        </w:rPr>
      </w:pPr>
      <w:r>
        <w:rPr>
          <w:rFonts w:eastAsia="Times New Roman"/>
          <w:color w:val="000000"/>
          <w:spacing w:val="11"/>
          <w:sz w:val="24"/>
        </w:rPr>
        <w:t>9</w:t>
      </w:r>
      <w:r>
        <w:rPr>
          <w:rFonts w:eastAsia="Times New Roman"/>
          <w:b/>
          <w:color w:val="000000"/>
          <w:spacing w:val="5"/>
          <w:sz w:val="24"/>
        </w:rPr>
        <w:t>.</w:t>
      </w:r>
      <w:r>
        <w:rPr>
          <w:rFonts w:eastAsia="Times New Roman"/>
          <w:b/>
          <w:color w:val="000000"/>
          <w:spacing w:val="5"/>
          <w:sz w:val="24"/>
        </w:rPr>
        <w:tab/>
      </w:r>
      <w:proofErr w:type="gramStart"/>
      <w:r>
        <w:rPr>
          <w:rFonts w:eastAsia="Times New Roman"/>
          <w:b/>
          <w:color w:val="000000"/>
          <w:spacing w:val="5"/>
          <w:sz w:val="24"/>
          <w:u w:val="single"/>
        </w:rPr>
        <w:t>ADMINISTRATIVE  REPORTS</w:t>
      </w:r>
      <w:proofErr w:type="gramEnd"/>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93F875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1B59C543" w14:textId="77777777" w:rsidR="008A00C3" w:rsidRDefault="008A00C3" w:rsidP="00334BCF">
      <w:pPr>
        <w:rPr>
          <w:rFonts w:eastAsia="Times New Roman"/>
          <w:b/>
          <w:color w:val="FF0000"/>
          <w:sz w:val="24"/>
          <w:u w:val="single"/>
        </w:rPr>
      </w:pPr>
    </w:p>
    <w:p w14:paraId="3A1341C4" w14:textId="26B1FEDA" w:rsidR="00B7302F" w:rsidRPr="004F7F0D"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lastRenderedPageBreak/>
        <w:t xml:space="preserve">11.  </w:t>
      </w:r>
      <w:r>
        <w:rPr>
          <w:rFonts w:eastAsia="Times New Roman"/>
          <w:color w:val="000000"/>
          <w:spacing w:val="-2"/>
          <w:sz w:val="24"/>
        </w:rPr>
        <w:tab/>
      </w:r>
      <w:r w:rsidRPr="006010C3">
        <w:rPr>
          <w:rFonts w:eastAsia="Times New Roman"/>
          <w:b/>
          <w:color w:val="000000"/>
          <w:spacing w:val="-2"/>
          <w:sz w:val="24"/>
          <w:szCs w:val="24"/>
          <w:u w:val="single"/>
        </w:rPr>
        <w:t xml:space="preserve">ORDINANCES — SECOND </w:t>
      </w:r>
      <w:proofErr w:type="gramStart"/>
      <w:r w:rsidRPr="006010C3">
        <w:rPr>
          <w:rFonts w:eastAsia="Times New Roman"/>
          <w:b/>
          <w:color w:val="000000"/>
          <w:spacing w:val="-2"/>
          <w:sz w:val="24"/>
          <w:szCs w:val="24"/>
          <w:u w:val="single"/>
        </w:rPr>
        <w:t>READING</w:t>
      </w:r>
      <w:r w:rsidRPr="006010C3">
        <w:rPr>
          <w:rFonts w:eastAsia="Times New Roman"/>
          <w:color w:val="000000"/>
          <w:spacing w:val="-2"/>
          <w:sz w:val="24"/>
          <w:szCs w:val="24"/>
        </w:rPr>
        <w:t xml:space="preserve">  </w:t>
      </w:r>
      <w:r w:rsidR="00324192">
        <w:rPr>
          <w:rFonts w:eastAsia="Times New Roman"/>
          <w:color w:val="000000"/>
          <w:spacing w:val="-2"/>
          <w:sz w:val="24"/>
          <w:szCs w:val="24"/>
        </w:rPr>
        <w:t>-</w:t>
      </w:r>
      <w:proofErr w:type="gramEnd"/>
      <w:r w:rsidR="00324192">
        <w:rPr>
          <w:rFonts w:eastAsia="Times New Roman"/>
          <w:color w:val="000000"/>
          <w:spacing w:val="-2"/>
          <w:sz w:val="24"/>
          <w:szCs w:val="24"/>
        </w:rPr>
        <w:t xml:space="preserve"> none</w:t>
      </w:r>
    </w:p>
    <w:p w14:paraId="5DD6ACD0" w14:textId="77777777" w:rsidR="00B7302F" w:rsidRDefault="00B7302F" w:rsidP="00334BCF"/>
    <w:p w14:paraId="6E0B45D5" w14:textId="23BB2712" w:rsidR="00B7302F" w:rsidRDefault="00B7302F" w:rsidP="00334BCF">
      <w:pPr>
        <w:rPr>
          <w:rFonts w:eastAsia="Times New Roman"/>
          <w:b/>
          <w:color w:val="FF0000"/>
          <w:sz w:val="24"/>
          <w:u w:val="single"/>
        </w:rPr>
      </w:pPr>
      <w:r>
        <w:t>12</w:t>
      </w:r>
      <w:r>
        <w:rPr>
          <w:sz w:val="24"/>
          <w:szCs w:val="24"/>
        </w:rPr>
        <w:t>.</w:t>
      </w:r>
      <w:r>
        <w:rPr>
          <w:sz w:val="24"/>
          <w:szCs w:val="24"/>
        </w:rPr>
        <w:tab/>
      </w:r>
      <w:r w:rsidRPr="00B520F3">
        <w:rPr>
          <w:b/>
          <w:sz w:val="24"/>
          <w:szCs w:val="24"/>
          <w:u w:val="single"/>
        </w:rPr>
        <w:t>ORDINANCES – FIRST READING</w:t>
      </w:r>
      <w:r>
        <w:t xml:space="preserve">   </w:t>
      </w:r>
    </w:p>
    <w:p w14:paraId="33693B08" w14:textId="21D6327B" w:rsidR="00B7302F" w:rsidRPr="00232211" w:rsidRDefault="00B7302F" w:rsidP="00B7302F">
      <w:pPr>
        <w:autoSpaceDE w:val="0"/>
        <w:autoSpaceDN w:val="0"/>
        <w:adjustRightInd w:val="0"/>
        <w:rPr>
          <w:b/>
          <w:bCs/>
          <w:color w:val="000000"/>
          <w:szCs w:val="24"/>
        </w:rPr>
      </w:pPr>
      <w:r>
        <w:rPr>
          <w:b/>
          <w:bCs/>
          <w:color w:val="000000"/>
          <w:szCs w:val="24"/>
        </w:rPr>
        <w:t>O:  2019 – 15  ( First Reading 05-</w:t>
      </w:r>
      <w:r w:rsidR="00324192">
        <w:rPr>
          <w:b/>
          <w:bCs/>
          <w:color w:val="000000"/>
          <w:szCs w:val="24"/>
        </w:rPr>
        <w:t>21-19</w:t>
      </w:r>
      <w:r w:rsidR="00D942A1">
        <w:rPr>
          <w:b/>
          <w:bCs/>
          <w:color w:val="000000"/>
          <w:szCs w:val="24"/>
        </w:rPr>
        <w:t xml:space="preserve"> – rewritten)</w:t>
      </w:r>
    </w:p>
    <w:p w14:paraId="02DAB555" w14:textId="2A839CB2" w:rsidR="00B7302F" w:rsidRPr="00D942A1" w:rsidRDefault="00B7302F" w:rsidP="00B7302F">
      <w:pPr>
        <w:autoSpaceDE w:val="0"/>
        <w:autoSpaceDN w:val="0"/>
        <w:adjustRightInd w:val="0"/>
        <w:ind w:right="720"/>
        <w:rPr>
          <w:bCs/>
          <w:color w:val="000000"/>
          <w:szCs w:val="24"/>
        </w:rPr>
      </w:pPr>
      <w:r w:rsidRPr="00D942A1">
        <w:rPr>
          <w:bCs/>
          <w:color w:val="000000"/>
          <w:szCs w:val="24"/>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7EF39193" w14:textId="285BDA1B" w:rsidR="00D942A1" w:rsidRPr="00D942A1" w:rsidRDefault="00D942A1" w:rsidP="00D942A1">
      <w:pPr>
        <w:tabs>
          <w:tab w:val="left" w:pos="4608"/>
        </w:tabs>
        <w:suppressAutoHyphens/>
        <w:ind w:right="1440"/>
        <w:rPr>
          <w:b/>
        </w:rPr>
      </w:pPr>
      <w:r w:rsidRPr="00D942A1">
        <w:rPr>
          <w:b/>
        </w:rPr>
        <w:t>O 2019-16</w:t>
      </w:r>
      <w:r>
        <w:rPr>
          <w:b/>
        </w:rPr>
        <w:t xml:space="preserve"> </w:t>
      </w:r>
      <w:r w:rsidR="00727692">
        <w:rPr>
          <w:b/>
        </w:rPr>
        <w:t>(</w:t>
      </w:r>
      <w:r>
        <w:rPr>
          <w:b/>
        </w:rPr>
        <w:t>First Reading 05-21-2019)</w:t>
      </w:r>
      <w:r w:rsidR="003E2E2D">
        <w:rPr>
          <w:b/>
        </w:rPr>
        <w:t xml:space="preserve"> Sewer Bond Ordinance</w:t>
      </w:r>
      <w:bookmarkStart w:id="0" w:name="_GoBack"/>
      <w:bookmarkEnd w:id="0"/>
    </w:p>
    <w:p w14:paraId="510656B4" w14:textId="48CC71D4" w:rsidR="008A00C3" w:rsidRPr="003E2E2D" w:rsidRDefault="00D942A1" w:rsidP="003E2E2D">
      <w:pPr>
        <w:tabs>
          <w:tab w:val="left" w:pos="-1440"/>
          <w:tab w:val="left" w:pos="-720"/>
          <w:tab w:val="left" w:pos="1440"/>
          <w:tab w:val="left" w:pos="4608"/>
        </w:tabs>
        <w:suppressAutoHyphens/>
        <w:ind w:right="1440"/>
      </w:pPr>
      <w:r w:rsidRPr="00D942A1">
        <w:rPr>
          <w:spacing w:val="-3"/>
          <w:szCs w:val="24"/>
        </w:rPr>
        <w:t>SEWER UTILITY CAPITAL ORDINANCE PROVIDING FOR VARIOUS IMPROVEMENTS AND ACQUISITIONS AT THE WASTEWATER TREATMENT PLANT, BY, IN AND FOR THE TOWN OF PHILLIPSBURG, IN THE COUNTY OF WARREN, STATE OF NEW JERSEY; AND APPROPRIATING $500,000 FROM THE SEWER UTILITY CAPITAL IMPROVEMENT FUND TO PAY FOR THE COST THEREOF</w:t>
      </w:r>
    </w:p>
    <w:p w14:paraId="174E1079" w14:textId="28DAAEE0" w:rsidR="004F7F0D" w:rsidRDefault="004F7F0D"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p>
    <w:p w14:paraId="694D751C" w14:textId="52CF9A94" w:rsidR="00B7302F" w:rsidRPr="00B7302F" w:rsidRDefault="00B7302F" w:rsidP="00B7302F">
      <w:r w:rsidRPr="00E31980">
        <w:t>1</w:t>
      </w:r>
      <w:r>
        <w:t>3</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proofErr w:type="gramStart"/>
      <w:r w:rsidRPr="00AD0A2C">
        <w:rPr>
          <w:rFonts w:eastAsia="Times New Roman"/>
          <w:color w:val="000000"/>
          <w:spacing w:val="-2"/>
          <w:sz w:val="24"/>
        </w:rPr>
        <w:t>*</w:t>
      </w:r>
      <w:r>
        <w:rPr>
          <w:rFonts w:eastAsia="Times New Roman"/>
          <w:b/>
          <w:color w:val="000000"/>
          <w:spacing w:val="-2"/>
          <w:sz w:val="24"/>
          <w:u w:val="single"/>
        </w:rPr>
        <w:t xml:space="preserve"> </w:t>
      </w:r>
      <w:r>
        <w:t xml:space="preserve"> *</w:t>
      </w:r>
      <w:proofErr w:type="gramEnd"/>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6C592218" w14:textId="59B18272" w:rsidR="00B7302F" w:rsidRPr="00677205" w:rsidRDefault="00B7302F" w:rsidP="00B7302F">
      <w:pPr>
        <w:rPr>
          <w:rFonts w:eastAsia="Times New Roman"/>
          <w:b/>
        </w:rPr>
      </w:pPr>
      <w:r w:rsidRPr="00677205">
        <w:rPr>
          <w:b/>
        </w:rPr>
        <w:t>R:  2019-83</w:t>
      </w:r>
    </w:p>
    <w:p w14:paraId="327DDDB8" w14:textId="5B92B0D3" w:rsidR="00B7302F" w:rsidRDefault="00B7302F" w:rsidP="00B7302F">
      <w:pPr>
        <w:rPr>
          <w:bCs/>
        </w:rPr>
      </w:pPr>
      <w:r w:rsidRPr="00677205">
        <w:rPr>
          <w:bCs/>
        </w:rPr>
        <w:t xml:space="preserve">GOVERNING BODY CERTIFICATION OF COMPLIANCE WITH </w:t>
      </w:r>
      <w:proofErr w:type="gramStart"/>
      <w:r w:rsidRPr="00677205">
        <w:rPr>
          <w:bCs/>
        </w:rPr>
        <w:t>THE  UNITED</w:t>
      </w:r>
      <w:proofErr w:type="gramEnd"/>
      <w:r w:rsidRPr="00677205">
        <w:rPr>
          <w:bCs/>
        </w:rPr>
        <w:t xml:space="preserve"> STATES EQUAL EMPLOYMENT OPPORTUNITY COMMISSION’S “Enforcement Guidance on the Consideration of Arrest and Conviction Records in Employment Decisions Under Title VII of the Civil Rights Act of 1964”</w:t>
      </w:r>
    </w:p>
    <w:p w14:paraId="5E275A35" w14:textId="77777777" w:rsidR="00B7302F" w:rsidRPr="008B0E44" w:rsidRDefault="00B7302F" w:rsidP="00B7302F">
      <w:pPr>
        <w:autoSpaceDE w:val="0"/>
        <w:autoSpaceDN w:val="0"/>
        <w:adjustRightInd w:val="0"/>
        <w:rPr>
          <w:b/>
          <w:bCs/>
          <w:color w:val="000000"/>
          <w:szCs w:val="24"/>
        </w:rPr>
      </w:pPr>
      <w:r>
        <w:rPr>
          <w:b/>
          <w:bCs/>
          <w:color w:val="000000"/>
          <w:szCs w:val="24"/>
        </w:rPr>
        <w:t>R:  2019-84</w:t>
      </w:r>
    </w:p>
    <w:p w14:paraId="0AD8E4E1" w14:textId="20CC357E" w:rsidR="00B7302F" w:rsidRPr="00B7302F" w:rsidRDefault="00B7302F" w:rsidP="00B7302F">
      <w:pPr>
        <w:autoSpaceDE w:val="0"/>
        <w:autoSpaceDN w:val="0"/>
        <w:adjustRightInd w:val="0"/>
        <w:rPr>
          <w:bCs/>
          <w:color w:val="000000"/>
          <w:szCs w:val="24"/>
        </w:rPr>
      </w:pPr>
      <w:r w:rsidRPr="00B7302F">
        <w:rPr>
          <w:bCs/>
          <w:color w:val="000000"/>
          <w:szCs w:val="24"/>
        </w:rPr>
        <w:t xml:space="preserve">A RESOLUTION OF THE TOWN OF PHILLIPSBURG, COUNTY OF WARREN, STATE OF NEW JERSEY, REJECTING ALL BIDS FOR THE FIRE STATION GENERATOR </w:t>
      </w:r>
    </w:p>
    <w:p w14:paraId="7E4FA08C" w14:textId="77777777" w:rsidR="003E2E2D" w:rsidRPr="003E2E2D" w:rsidRDefault="003E2E2D" w:rsidP="003E2E2D">
      <w:pPr>
        <w:pStyle w:val="NormalWeb"/>
        <w:shd w:val="clear" w:color="auto" w:fill="FFFFFF"/>
        <w:spacing w:after="150"/>
        <w:rPr>
          <w:b/>
          <w:color w:val="333333"/>
          <w:sz w:val="22"/>
          <w:szCs w:val="22"/>
        </w:rPr>
      </w:pPr>
      <w:r w:rsidRPr="003E2E2D">
        <w:rPr>
          <w:b/>
          <w:color w:val="333333"/>
          <w:sz w:val="22"/>
          <w:szCs w:val="22"/>
        </w:rPr>
        <w:t>R:  2019-85</w:t>
      </w:r>
    </w:p>
    <w:p w14:paraId="242B1595" w14:textId="153C63C6" w:rsidR="00B7302F" w:rsidRPr="003E2E2D" w:rsidRDefault="003E2E2D" w:rsidP="003E2E2D">
      <w:pPr>
        <w:pStyle w:val="NormalWeb"/>
        <w:shd w:val="clear" w:color="auto" w:fill="FFFFFF"/>
        <w:spacing w:after="150"/>
        <w:rPr>
          <w:color w:val="333333"/>
          <w:sz w:val="22"/>
          <w:szCs w:val="22"/>
        </w:rPr>
      </w:pPr>
      <w:r w:rsidRPr="003E2E2D">
        <w:rPr>
          <w:color w:val="333333"/>
          <w:sz w:val="22"/>
          <w:szCs w:val="22"/>
        </w:rPr>
        <w:t>RESOLUTION PROCLAIMING TO LOCAL RESIDENTS AND BUSINESSES THAT THE MUNICIPALITYWILL NOT COLLECT NEW STORMWATER MANAGEMENT OR RAIN TAXES</w:t>
      </w:r>
    </w:p>
    <w:p w14:paraId="398F9720" w14:textId="77777777" w:rsidR="00324192" w:rsidRPr="00677205" w:rsidRDefault="00324192" w:rsidP="00B7302F">
      <w:pPr>
        <w:rPr>
          <w:bCs/>
        </w:rPr>
      </w:pPr>
    </w:p>
    <w:p w14:paraId="775626A9" w14:textId="5BE6C678" w:rsidR="00B7302F" w:rsidRPr="002C3551" w:rsidRDefault="00B7302F" w:rsidP="00B7302F">
      <w:pPr>
        <w:rPr>
          <w:rFonts w:eastAsia="Times New Roman"/>
          <w:b/>
          <w:color w:val="000000"/>
          <w:sz w:val="24"/>
          <w:u w:val="single"/>
        </w:rPr>
      </w:pPr>
      <w:r>
        <w:rPr>
          <w:rFonts w:eastAsia="Times New Roman"/>
          <w:color w:val="000000"/>
          <w:sz w:val="24"/>
        </w:rPr>
        <w:t>14</w:t>
      </w:r>
      <w:r w:rsidRPr="00DA7052">
        <w:rPr>
          <w:rFonts w:eastAsia="Times New Roman"/>
          <w:color w:val="000000"/>
          <w:sz w:val="24"/>
        </w:rPr>
        <w:t>.</w:t>
      </w:r>
      <w:r w:rsidRPr="00C037C3">
        <w:rPr>
          <w:rFonts w:eastAsia="Times New Roman"/>
          <w:b/>
          <w:color w:val="000000"/>
          <w:sz w:val="24"/>
        </w:rPr>
        <w:tab/>
      </w:r>
      <w:r>
        <w:rPr>
          <w:rFonts w:eastAsia="Times New Roman"/>
          <w:b/>
          <w:color w:val="000000"/>
          <w:sz w:val="24"/>
          <w:u w:val="single"/>
        </w:rPr>
        <w:t xml:space="preserve">OLD BUSINESS – also including any tabled items from previous meeting </w:t>
      </w:r>
      <w:bookmarkStart w:id="1" w:name="_Hlk525987508"/>
    </w:p>
    <w:p w14:paraId="3F161D07" w14:textId="77777777" w:rsidR="00B7302F" w:rsidRDefault="00B7302F" w:rsidP="00B7302F">
      <w:pPr>
        <w:tabs>
          <w:tab w:val="left" w:pos="-1440"/>
          <w:tab w:val="left" w:pos="-720"/>
          <w:tab w:val="left" w:pos="1440"/>
          <w:tab w:val="left" w:pos="4608"/>
        </w:tabs>
        <w:suppressAutoHyphens/>
        <w:spacing w:after="0"/>
        <w:ind w:right="1440"/>
        <w:jc w:val="both"/>
        <w:rPr>
          <w:rFonts w:eastAsia="Times New Roman"/>
          <w:b/>
          <w:i/>
          <w:snapToGrid w:val="0"/>
          <w:spacing w:val="-3"/>
        </w:rPr>
      </w:pPr>
    </w:p>
    <w:bookmarkEnd w:id="1"/>
    <w:p w14:paraId="4E64644B" w14:textId="77777777" w:rsidR="00B7302F" w:rsidRPr="002B78ED" w:rsidRDefault="00B7302F" w:rsidP="00B7302F">
      <w:pPr>
        <w:spacing w:after="0"/>
        <w:contextualSpacing/>
        <w:rPr>
          <w:i/>
          <w:sz w:val="24"/>
          <w:szCs w:val="24"/>
        </w:rPr>
      </w:pPr>
      <w:r w:rsidRPr="00160C01">
        <w:rPr>
          <w:b/>
          <w:sz w:val="24"/>
          <w:szCs w:val="24"/>
        </w:rPr>
        <w:t>R: 2019-74</w:t>
      </w:r>
      <w:proofErr w:type="gramStart"/>
      <w:r w:rsidRPr="00160C01">
        <w:rPr>
          <w:b/>
          <w:sz w:val="24"/>
          <w:szCs w:val="24"/>
        </w:rPr>
        <w:t xml:space="preserve"> </w:t>
      </w:r>
      <w:r>
        <w:rPr>
          <w:b/>
          <w:sz w:val="24"/>
          <w:szCs w:val="24"/>
        </w:rPr>
        <w:t xml:space="preserve">  (</w:t>
      </w:r>
      <w:proofErr w:type="gramEnd"/>
      <w:r w:rsidRPr="002B78ED">
        <w:rPr>
          <w:i/>
          <w:sz w:val="24"/>
          <w:szCs w:val="24"/>
        </w:rPr>
        <w:t>R:  2019-74 Adoption – may need to table – waiting on Division answer</w:t>
      </w:r>
      <w:r>
        <w:rPr>
          <w:i/>
          <w:sz w:val="24"/>
          <w:szCs w:val="24"/>
        </w:rPr>
        <w:t>)</w:t>
      </w:r>
    </w:p>
    <w:p w14:paraId="7C686769" w14:textId="77777777" w:rsidR="00B7302F" w:rsidRPr="00160C01" w:rsidRDefault="00B7302F" w:rsidP="00B7302F">
      <w:pPr>
        <w:rPr>
          <w:sz w:val="24"/>
          <w:szCs w:val="24"/>
        </w:rPr>
      </w:pPr>
      <w:r w:rsidRPr="00160C01">
        <w:rPr>
          <w:sz w:val="24"/>
          <w:szCs w:val="24"/>
        </w:rPr>
        <w:t>A RESOLUTION PROVIDING FOR THE ADOPTION OF THE 2019 MUNICIPAL BUDGET FOR THE TOWN OF PHILLIPSBURG</w:t>
      </w:r>
    </w:p>
    <w:p w14:paraId="1FC8D9BF" w14:textId="77777777" w:rsidR="00B7302F" w:rsidRPr="00EA36F3" w:rsidRDefault="00B7302F" w:rsidP="00B7302F">
      <w:pPr>
        <w:autoSpaceDE w:val="0"/>
        <w:autoSpaceDN w:val="0"/>
        <w:adjustRightInd w:val="0"/>
        <w:ind w:right="720"/>
        <w:rPr>
          <w:b/>
          <w:bCs/>
          <w:i/>
          <w:color w:val="000000"/>
        </w:rPr>
      </w:pPr>
    </w:p>
    <w:p w14:paraId="3149E674" w14:textId="6662D1FF"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B7302F">
        <w:rPr>
          <w:rFonts w:eastAsia="Times New Roman"/>
          <w:snapToGrid w:val="0"/>
          <w:spacing w:val="-3"/>
          <w:sz w:val="24"/>
          <w:szCs w:val="20"/>
        </w:rPr>
        <w:t>5</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5A67668A"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B7302F">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5DF82B55" w:rsidR="00E96752" w:rsidRDefault="00BD770D" w:rsidP="001A1547">
      <w:pPr>
        <w:rPr>
          <w:sz w:val="24"/>
          <w:szCs w:val="24"/>
        </w:rPr>
      </w:pPr>
      <w:r>
        <w:rPr>
          <w:sz w:val="24"/>
          <w:szCs w:val="24"/>
        </w:rPr>
        <w:t>1</w:t>
      </w:r>
      <w:r w:rsidR="00B7302F">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559856C5" w:rsidR="00547584" w:rsidRDefault="00334BCF" w:rsidP="0018125D">
      <w:pPr>
        <w:rPr>
          <w:b/>
          <w:sz w:val="24"/>
          <w:szCs w:val="24"/>
          <w:u w:val="single"/>
        </w:rPr>
      </w:pPr>
      <w:r>
        <w:rPr>
          <w:sz w:val="24"/>
          <w:szCs w:val="24"/>
        </w:rPr>
        <w:t>1</w:t>
      </w:r>
      <w:r w:rsidR="00B7302F">
        <w:rPr>
          <w:sz w:val="24"/>
          <w:szCs w:val="24"/>
        </w:rPr>
        <w:t>6</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113981B2" w14:textId="040B8EFB" w:rsidR="00C70072" w:rsidRPr="004F7F0D" w:rsidRDefault="00F354AB" w:rsidP="001A1547">
      <w:pPr>
        <w:rPr>
          <w:sz w:val="24"/>
          <w:szCs w:val="24"/>
        </w:rPr>
      </w:pPr>
      <w:r>
        <w:rPr>
          <w:sz w:val="24"/>
          <w:szCs w:val="24"/>
        </w:rPr>
        <w:t xml:space="preserve"> </w:t>
      </w:r>
      <w:r>
        <w:rPr>
          <w:sz w:val="24"/>
          <w:szCs w:val="24"/>
        </w:rPr>
        <w:tab/>
      </w:r>
    </w:p>
    <w:p w14:paraId="03595069" w14:textId="4C819BAF" w:rsidR="001A1547" w:rsidRDefault="00334BCF" w:rsidP="001A1547">
      <w:pPr>
        <w:rPr>
          <w:rFonts w:eastAsia="Times New Roman"/>
          <w:b/>
          <w:color w:val="000000"/>
          <w:sz w:val="24"/>
          <w:u w:val="single"/>
        </w:rPr>
      </w:pPr>
      <w:r>
        <w:rPr>
          <w:rFonts w:eastAsia="Times New Roman"/>
          <w:color w:val="000000"/>
          <w:sz w:val="24"/>
        </w:rPr>
        <w:t>1</w:t>
      </w:r>
      <w:r w:rsidR="00B7302F">
        <w:rPr>
          <w:rFonts w:eastAsia="Times New Roman"/>
          <w:color w:val="000000"/>
          <w:sz w:val="24"/>
        </w:rPr>
        <w:t>7</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2"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71D896B8"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2"/>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60FC4C0B" w:rsidR="001A1547" w:rsidRPr="001917E5" w:rsidRDefault="00334BCF"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18</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16"/>
  </w:num>
  <w:num w:numId="11">
    <w:abstractNumId w:val="6"/>
  </w:num>
  <w:num w:numId="12">
    <w:abstractNumId w:val="13"/>
  </w:num>
  <w:num w:numId="13">
    <w:abstractNumId w:val="19"/>
  </w:num>
  <w:num w:numId="14">
    <w:abstractNumId w:val="3"/>
  </w:num>
  <w:num w:numId="15">
    <w:abstractNumId w:val="18"/>
  </w:num>
  <w:num w:numId="16">
    <w:abstractNumId w:val="14"/>
  </w:num>
  <w:num w:numId="17">
    <w:abstractNumId w:val="20"/>
  </w:num>
  <w:num w:numId="18">
    <w:abstractNumId w:val="16"/>
  </w:num>
  <w:num w:numId="19">
    <w:abstractNumId w:val="4"/>
  </w:num>
  <w:num w:numId="20">
    <w:abstractNumId w:val="0"/>
  </w:num>
  <w:num w:numId="21">
    <w:abstractNumId w:val="17"/>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C22B7"/>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D3E"/>
    <w:rsid w:val="00255E50"/>
    <w:rsid w:val="00276922"/>
    <w:rsid w:val="0028054C"/>
    <w:rsid w:val="00281D89"/>
    <w:rsid w:val="0028515D"/>
    <w:rsid w:val="00287A0B"/>
    <w:rsid w:val="002923DF"/>
    <w:rsid w:val="00294935"/>
    <w:rsid w:val="00296915"/>
    <w:rsid w:val="00296CCB"/>
    <w:rsid w:val="002A60FC"/>
    <w:rsid w:val="002B3C42"/>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45DA"/>
    <w:rsid w:val="003349AB"/>
    <w:rsid w:val="00334BCF"/>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C3D38"/>
    <w:rsid w:val="003E2E2D"/>
    <w:rsid w:val="003E54D0"/>
    <w:rsid w:val="003E6C7A"/>
    <w:rsid w:val="003F0CC8"/>
    <w:rsid w:val="003F18C7"/>
    <w:rsid w:val="003F4CB3"/>
    <w:rsid w:val="004007BE"/>
    <w:rsid w:val="00401E9E"/>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4F7F0D"/>
    <w:rsid w:val="00501C90"/>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45D8"/>
    <w:rsid w:val="006762A4"/>
    <w:rsid w:val="00677205"/>
    <w:rsid w:val="00681D14"/>
    <w:rsid w:val="006868E8"/>
    <w:rsid w:val="00690FD6"/>
    <w:rsid w:val="00693011"/>
    <w:rsid w:val="00697DBA"/>
    <w:rsid w:val="006B093C"/>
    <w:rsid w:val="006B12B0"/>
    <w:rsid w:val="006B37E9"/>
    <w:rsid w:val="006B6510"/>
    <w:rsid w:val="006C140A"/>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225E4"/>
    <w:rsid w:val="0072304B"/>
    <w:rsid w:val="00724B98"/>
    <w:rsid w:val="00726E13"/>
    <w:rsid w:val="00727692"/>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30F99"/>
    <w:rsid w:val="00A3735D"/>
    <w:rsid w:val="00A41BA0"/>
    <w:rsid w:val="00A420E7"/>
    <w:rsid w:val="00A52E13"/>
    <w:rsid w:val="00A53829"/>
    <w:rsid w:val="00A62336"/>
    <w:rsid w:val="00A7004A"/>
    <w:rsid w:val="00A70112"/>
    <w:rsid w:val="00A8026F"/>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2D4B"/>
    <w:rsid w:val="00B93E31"/>
    <w:rsid w:val="00B9502F"/>
    <w:rsid w:val="00B9576F"/>
    <w:rsid w:val="00B97A6C"/>
    <w:rsid w:val="00BA15FC"/>
    <w:rsid w:val="00BC380B"/>
    <w:rsid w:val="00BC6EF9"/>
    <w:rsid w:val="00BC7505"/>
    <w:rsid w:val="00BD0E78"/>
    <w:rsid w:val="00BD4153"/>
    <w:rsid w:val="00BD770D"/>
    <w:rsid w:val="00BE078B"/>
    <w:rsid w:val="00BE2DD8"/>
    <w:rsid w:val="00BE44F6"/>
    <w:rsid w:val="00BF0B3B"/>
    <w:rsid w:val="00BF37F9"/>
    <w:rsid w:val="00BF5744"/>
    <w:rsid w:val="00BF5CA4"/>
    <w:rsid w:val="00C037C3"/>
    <w:rsid w:val="00C10E8A"/>
    <w:rsid w:val="00C14DEE"/>
    <w:rsid w:val="00C2249D"/>
    <w:rsid w:val="00C2266B"/>
    <w:rsid w:val="00C23FF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942A1"/>
    <w:rsid w:val="00D96076"/>
    <w:rsid w:val="00D968B8"/>
    <w:rsid w:val="00D96D8E"/>
    <w:rsid w:val="00DA0580"/>
    <w:rsid w:val="00DA05FF"/>
    <w:rsid w:val="00DA0C01"/>
    <w:rsid w:val="00DA24C1"/>
    <w:rsid w:val="00DA7052"/>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C2702"/>
    <w:rsid w:val="00ED61D7"/>
    <w:rsid w:val="00ED78C0"/>
    <w:rsid w:val="00EE0A97"/>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29BFA-A599-4B13-88C5-3A71FB5A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10</cp:revision>
  <cp:lastPrinted>2019-05-21T16:36:00Z</cp:lastPrinted>
  <dcterms:created xsi:type="dcterms:W3CDTF">2019-05-15T13:36:00Z</dcterms:created>
  <dcterms:modified xsi:type="dcterms:W3CDTF">2019-05-21T16:36:00Z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