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7F6" w14:textId="61605E6C" w:rsidR="00C34B8D" w:rsidRDefault="00C34B8D" w:rsidP="00C34B8D">
      <w:pPr>
        <w:spacing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Scott County Fiscal Court held a meeting on Friday, March 13, 2026. Judge Covington called the meeting to order. Present were Magistrates </w:t>
      </w:r>
      <w:r w:rsidRPr="006645CC">
        <w:rPr>
          <w:rFonts w:ascii="Garamond" w:hAnsi="Garamond"/>
          <w:sz w:val="28"/>
          <w:szCs w:val="28"/>
        </w:rPr>
        <w:t>Mr. Hostetler, Mr. Jones, Mr. Wallace, Mr. Corman, Mr. Ellison, Mr. Pratt, Mr. Livingston</w:t>
      </w:r>
      <w:r>
        <w:rPr>
          <w:rFonts w:ascii="Garamond" w:hAnsi="Garamond"/>
          <w:sz w:val="28"/>
          <w:szCs w:val="28"/>
        </w:rPr>
        <w:t>, and County Attorney, Cam Culbertson.</w:t>
      </w:r>
    </w:p>
    <w:p w14:paraId="4655DBD8" w14:textId="67902A64" w:rsidR="00C34B8D" w:rsidRDefault="00C34B8D" w:rsidP="00C34B8D">
      <w:pPr>
        <w:spacing w:line="252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A motion was made by Mr</w:t>
      </w:r>
      <w:r w:rsidRPr="00E3587A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. Livingston with second by Mr. </w:t>
      </w:r>
      <w:r w:rsidR="00E3587A" w:rsidRPr="00E3587A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Jones</w:t>
      </w:r>
      <w:r w:rsidRPr="00E3587A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to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approve the previous meeting minutes</w:t>
      </w:r>
      <w:r>
        <w:rPr>
          <w:rFonts w:ascii="Garamond" w:eastAsia="Arial Unicode MS" w:hAnsi="Garamond" w:cs="Arial Unicode MS"/>
          <w:kern w:val="0"/>
          <w:sz w:val="24"/>
          <w:szCs w:val="24"/>
          <w14:ligatures w14:val="none"/>
        </w:rPr>
        <w:t>.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</w:t>
      </w:r>
      <w:r w:rsidR="00E3587A" w:rsidRPr="00E463DA">
        <w:rPr>
          <w:rFonts w:ascii="Garamond" w:eastAsia="Arial Unicode MS" w:hAnsi="Garamond" w:cs="Arial Unicode MS"/>
          <w:color w:val="595959" w:themeColor="text1" w:themeTint="A6"/>
          <w:kern w:val="0"/>
          <w:sz w:val="26"/>
          <w:szCs w:val="26"/>
          <w14:ligatures w14:val="none"/>
        </w:rPr>
        <w:t xml:space="preserve">(2/26, 3/6)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Court voted unanimous.</w:t>
      </w:r>
    </w:p>
    <w:p w14:paraId="66DFBF23" w14:textId="2567CD94" w:rsidR="00C34B8D" w:rsidRDefault="00C34B8D" w:rsidP="00C34B8D">
      <w:pPr>
        <w:spacing w:line="252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8"/>
          <w:szCs w:val="28"/>
        </w:rPr>
        <w:t>A motion was made by Mr</w:t>
      </w:r>
      <w:r w:rsidRPr="00E3587A">
        <w:rPr>
          <w:rFonts w:ascii="Garamond" w:hAnsi="Garamond"/>
          <w:sz w:val="28"/>
          <w:szCs w:val="28"/>
        </w:rPr>
        <w:t>. Hostetler with second by Mr. Jones to approve the bills as presented and the following hand check. Court voted unanimous.</w:t>
      </w:r>
      <w:r w:rsidR="00115349">
        <w:rPr>
          <w:rFonts w:ascii="Garamond" w:hAnsi="Garamond"/>
          <w:sz w:val="28"/>
          <w:szCs w:val="28"/>
        </w:rPr>
        <w:br/>
      </w:r>
      <w:r w:rsidR="00115349" w:rsidRPr="00115349">
        <w:rPr>
          <w:rFonts w:ascii="Garamond" w:hAnsi="Garamond"/>
          <w:sz w:val="26"/>
          <w:szCs w:val="26"/>
        </w:rPr>
        <w:t>Jail Fund/ General $150,000.00</w:t>
      </w:r>
    </w:p>
    <w:p w14:paraId="1CA346D2" w14:textId="2158558F" w:rsidR="00C34B8D" w:rsidRDefault="00C34B8D" w:rsidP="00C34B8D">
      <w:pPr>
        <w:spacing w:line="252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8"/>
          <w:szCs w:val="28"/>
        </w:rPr>
        <w:t xml:space="preserve">Sheriff fees were submitted in the amount of </w:t>
      </w:r>
      <w:r>
        <w:rPr>
          <w:rFonts w:ascii="Garamond" w:hAnsi="Garamond"/>
          <w:sz w:val="27"/>
          <w:szCs w:val="27"/>
        </w:rPr>
        <w:t>$</w:t>
      </w:r>
      <w:r w:rsidR="00E3587A">
        <w:rPr>
          <w:rFonts w:ascii="Garamond" w:hAnsi="Garamond"/>
          <w:sz w:val="27"/>
          <w:szCs w:val="27"/>
        </w:rPr>
        <w:t>294,899.58.</w:t>
      </w:r>
    </w:p>
    <w:p w14:paraId="3EE0B20B" w14:textId="4A64F759" w:rsidR="00C34B8D" w:rsidRDefault="00C34B8D" w:rsidP="00C34B8D">
      <w:pPr>
        <w:spacing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Clerk fees were submitted in the amount of </w:t>
      </w:r>
      <w:r>
        <w:rPr>
          <w:rFonts w:ascii="Garamond" w:hAnsi="Garamond"/>
          <w:sz w:val="27"/>
          <w:szCs w:val="27"/>
        </w:rPr>
        <w:t>$</w:t>
      </w:r>
      <w:r w:rsidR="00E3587A">
        <w:rPr>
          <w:rFonts w:ascii="Garamond" w:hAnsi="Garamond"/>
          <w:sz w:val="27"/>
          <w:szCs w:val="27"/>
        </w:rPr>
        <w:t>200,537.69.</w:t>
      </w:r>
    </w:p>
    <w:p w14:paraId="4D1B1BF9" w14:textId="618EACC0" w:rsidR="00C34B8D" w:rsidRDefault="00C34B8D" w:rsidP="00C34B8D">
      <w:pPr>
        <w:spacing w:line="252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Clerk final settlement was submitted in the amount of </w:t>
      </w:r>
      <w:r>
        <w:rPr>
          <w:rFonts w:ascii="Garamond" w:hAnsi="Garamond"/>
          <w:sz w:val="27"/>
          <w:szCs w:val="27"/>
        </w:rPr>
        <w:t>$18,647.39</w:t>
      </w:r>
      <w:r>
        <w:rPr>
          <w:rFonts w:ascii="Garamond" w:hAnsi="Garamond"/>
          <w:sz w:val="26"/>
          <w:szCs w:val="26"/>
        </w:rPr>
        <w:t xml:space="preserve"> (2025).</w:t>
      </w:r>
    </w:p>
    <w:p w14:paraId="55EF8558" w14:textId="728F150B" w:rsidR="006645CC" w:rsidRDefault="006645CC" w:rsidP="006645CC">
      <w:pPr>
        <w:pStyle w:val="NoSpacing"/>
        <w:spacing w:after="160" w:line="252" w:lineRule="auto"/>
        <w:rPr>
          <w:rFonts w:ascii="Garamond" w:eastAsia="Calibri" w:hAnsi="Garamond" w:cstheme="minorHAnsi"/>
          <w:sz w:val="28"/>
          <w:szCs w:val="28"/>
          <w:u w:color="000000"/>
        </w:rPr>
      </w:pPr>
      <w:r>
        <w:rPr>
          <w:rFonts w:ascii="Garamond" w:eastAsia="Calibri" w:hAnsi="Garamond" w:cstheme="minorHAnsi"/>
          <w:sz w:val="28"/>
          <w:szCs w:val="28"/>
          <w:u w:color="000000"/>
        </w:rPr>
        <w:t>Mr. Culbertson requested to hire Rylea Marcum and Natalia Esteva</w:t>
      </w:r>
      <w:r w:rsidRPr="004B07E7">
        <w:rPr>
          <w:rFonts w:ascii="Garamond" w:eastAsia="Calibri" w:hAnsi="Garamond" w:cstheme="minorHAnsi"/>
          <w:sz w:val="28"/>
          <w:szCs w:val="28"/>
          <w:u w:color="000000"/>
        </w:rPr>
        <w:t xml:space="preserve"> as part-time intern</w:t>
      </w:r>
      <w:r>
        <w:rPr>
          <w:rFonts w:ascii="Garamond" w:eastAsia="Calibri" w:hAnsi="Garamond" w:cstheme="minorHAnsi"/>
          <w:sz w:val="28"/>
          <w:szCs w:val="28"/>
          <w:u w:color="000000"/>
        </w:rPr>
        <w:t>s</w:t>
      </w:r>
      <w:r w:rsidRPr="004B07E7">
        <w:rPr>
          <w:rFonts w:ascii="Garamond" w:eastAsia="Calibri" w:hAnsi="Garamond" w:cstheme="minorHAnsi"/>
          <w:sz w:val="28"/>
          <w:szCs w:val="28"/>
          <w:u w:color="000000"/>
        </w:rPr>
        <w:t xml:space="preserve"> at </w:t>
      </w:r>
      <w:r w:rsidRPr="004B07E7">
        <w:rPr>
          <w:rFonts w:ascii="Garamond" w:eastAsia="Calibri" w:hAnsi="Garamond" w:cstheme="minorHAnsi"/>
          <w:sz w:val="26"/>
          <w:szCs w:val="26"/>
          <w:u w:color="000000"/>
        </w:rPr>
        <w:t>$1</w:t>
      </w:r>
      <w:r>
        <w:rPr>
          <w:rFonts w:ascii="Garamond" w:eastAsia="Calibri" w:hAnsi="Garamond" w:cstheme="minorHAnsi"/>
          <w:sz w:val="26"/>
          <w:szCs w:val="26"/>
          <w:u w:color="000000"/>
        </w:rPr>
        <w:t>2</w:t>
      </w:r>
      <w:r w:rsidRPr="004B07E7">
        <w:rPr>
          <w:rFonts w:ascii="Garamond" w:eastAsia="Calibri" w:hAnsi="Garamond" w:cstheme="minorHAnsi"/>
          <w:sz w:val="26"/>
          <w:szCs w:val="26"/>
          <w:u w:color="000000"/>
        </w:rPr>
        <w:t>.00</w:t>
      </w:r>
      <w:r w:rsidRPr="004B07E7">
        <w:rPr>
          <w:rFonts w:ascii="Garamond" w:eastAsia="Calibri" w:hAnsi="Garamond" w:cstheme="minorHAnsi"/>
          <w:sz w:val="28"/>
          <w:szCs w:val="28"/>
          <w:u w:color="000000"/>
        </w:rPr>
        <w:t xml:space="preserve"> per hour. A motion was made by Mr. </w:t>
      </w:r>
      <w:r>
        <w:rPr>
          <w:rFonts w:ascii="Garamond" w:eastAsia="Calibri" w:hAnsi="Garamond" w:cstheme="minorHAnsi"/>
          <w:sz w:val="28"/>
          <w:szCs w:val="28"/>
          <w:u w:color="000000"/>
        </w:rPr>
        <w:t>Corman</w:t>
      </w:r>
      <w:r w:rsidRPr="004B07E7">
        <w:rPr>
          <w:rFonts w:ascii="Garamond" w:eastAsia="Calibri" w:hAnsi="Garamond" w:cstheme="minorHAnsi"/>
          <w:sz w:val="28"/>
          <w:szCs w:val="28"/>
          <w:u w:color="000000"/>
        </w:rPr>
        <w:t xml:space="preserve"> with second by Mr. </w:t>
      </w:r>
      <w:r>
        <w:rPr>
          <w:rFonts w:ascii="Garamond" w:eastAsia="Calibri" w:hAnsi="Garamond" w:cstheme="minorHAnsi"/>
          <w:sz w:val="28"/>
          <w:szCs w:val="28"/>
          <w:u w:color="000000"/>
        </w:rPr>
        <w:t>Ellison</w:t>
      </w:r>
      <w:r w:rsidRPr="004B07E7">
        <w:rPr>
          <w:rFonts w:ascii="Garamond" w:eastAsia="Calibri" w:hAnsi="Garamond" w:cstheme="minorHAnsi"/>
          <w:sz w:val="28"/>
          <w:szCs w:val="28"/>
          <w:u w:color="000000"/>
        </w:rPr>
        <w:t xml:space="preserve"> to approve the new hire</w:t>
      </w:r>
      <w:r>
        <w:rPr>
          <w:rFonts w:ascii="Garamond" w:eastAsia="Calibri" w:hAnsi="Garamond" w:cstheme="minorHAnsi"/>
          <w:sz w:val="28"/>
          <w:szCs w:val="28"/>
          <w:u w:color="000000"/>
        </w:rPr>
        <w:t>s</w:t>
      </w:r>
      <w:r w:rsidRPr="004B07E7">
        <w:rPr>
          <w:rFonts w:ascii="Garamond" w:eastAsia="Calibri" w:hAnsi="Garamond" w:cstheme="minorHAnsi"/>
          <w:sz w:val="28"/>
          <w:szCs w:val="28"/>
          <w:u w:color="000000"/>
        </w:rPr>
        <w:t xml:space="preserve">. Court voted unanimous. </w:t>
      </w:r>
    </w:p>
    <w:p w14:paraId="4BE4422F" w14:textId="03B27F84" w:rsidR="00E463DA" w:rsidRDefault="009A5D73" w:rsidP="00E463DA">
      <w:pPr>
        <w:pStyle w:val="Body"/>
        <w:spacing w:after="160" w:line="259" w:lineRule="auto"/>
        <w:rPr>
          <w:rFonts w:ascii="Garamond" w:eastAsia="Calibri" w:hAnsi="Garamond" w:cstheme="minorHAnsi"/>
          <w:sz w:val="28"/>
          <w:szCs w:val="28"/>
        </w:rPr>
      </w:pPr>
      <w:r>
        <w:rPr>
          <w:rFonts w:ascii="Garamond" w:eastAsia="Calibri" w:hAnsi="Garamond" w:cstheme="minorHAnsi"/>
          <w:sz w:val="28"/>
          <w:szCs w:val="28"/>
        </w:rPr>
        <w:t xml:space="preserve">Fire Chief, John Ward </w:t>
      </w:r>
      <w:r w:rsidR="00E463DA">
        <w:rPr>
          <w:rFonts w:ascii="Garamond" w:eastAsia="Calibri" w:hAnsi="Garamond" w:cstheme="minorHAnsi"/>
          <w:sz w:val="28"/>
          <w:szCs w:val="28"/>
        </w:rPr>
        <w:t xml:space="preserve">shared a provisional hiring proposal for four firefighters as a proactive effort to ensure the fire department is staffed appropriately. A motion was made by Mr. </w:t>
      </w:r>
      <w:r>
        <w:rPr>
          <w:rFonts w:ascii="Garamond" w:eastAsia="Calibri" w:hAnsi="Garamond" w:cstheme="minorHAnsi"/>
          <w:sz w:val="28"/>
          <w:szCs w:val="28"/>
        </w:rPr>
        <w:t>Hostetler</w:t>
      </w:r>
      <w:r w:rsidR="00E463DA">
        <w:rPr>
          <w:rFonts w:ascii="Garamond" w:eastAsia="Calibri" w:hAnsi="Garamond" w:cstheme="minorHAnsi"/>
          <w:sz w:val="28"/>
          <w:szCs w:val="28"/>
        </w:rPr>
        <w:t xml:space="preserve"> with second by Mr. Ellison to approve the proposal. Court voted unanimous.</w:t>
      </w:r>
    </w:p>
    <w:p w14:paraId="536495F8" w14:textId="7C4AA97A" w:rsidR="00E463DA" w:rsidRDefault="00E463DA" w:rsidP="00E463DA">
      <w:pPr>
        <w:pStyle w:val="BodyQuote55J"/>
        <w:spacing w:after="160" w:line="252" w:lineRule="auto"/>
        <w:ind w:left="0" w:right="0"/>
        <w:jc w:val="left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 xml:space="preserve">Road Department Director, JR Brandenburg requested to hire </w:t>
      </w:r>
      <w:r w:rsidR="00D56C22">
        <w:rPr>
          <w:rFonts w:ascii="Garamond" w:eastAsia="Calibri" w:hAnsi="Garamond"/>
          <w:sz w:val="28"/>
          <w:szCs w:val="28"/>
        </w:rPr>
        <w:t>Chris Burke</w:t>
      </w:r>
      <w:r>
        <w:rPr>
          <w:rFonts w:ascii="Garamond" w:eastAsia="Calibri" w:hAnsi="Garamond"/>
          <w:sz w:val="28"/>
          <w:szCs w:val="28"/>
        </w:rPr>
        <w:t xml:space="preserve"> full-time at $</w:t>
      </w:r>
      <w:r w:rsidR="00D56C22">
        <w:rPr>
          <w:rFonts w:ascii="Garamond" w:eastAsia="Calibri" w:hAnsi="Garamond"/>
          <w:sz w:val="28"/>
          <w:szCs w:val="28"/>
        </w:rPr>
        <w:t>20.41</w:t>
      </w:r>
      <w:r>
        <w:rPr>
          <w:rFonts w:ascii="Garamond" w:eastAsia="Calibri" w:hAnsi="Garamond"/>
          <w:sz w:val="28"/>
          <w:szCs w:val="28"/>
        </w:rPr>
        <w:t xml:space="preserve"> per hour</w:t>
      </w:r>
      <w:r w:rsidR="00D56C22">
        <w:rPr>
          <w:rFonts w:ascii="Garamond" w:eastAsia="Calibri" w:hAnsi="Garamond"/>
          <w:sz w:val="28"/>
          <w:szCs w:val="28"/>
        </w:rPr>
        <w:t xml:space="preserve"> and Larry Brandenburg part-time/seasonal at $19.00 per hour. </w:t>
      </w:r>
      <w:r>
        <w:rPr>
          <w:rFonts w:ascii="Garamond" w:eastAsia="Calibri" w:hAnsi="Garamond"/>
          <w:sz w:val="28"/>
          <w:szCs w:val="28"/>
        </w:rPr>
        <w:t>A motion was made by Mr</w:t>
      </w:r>
      <w:r w:rsidRPr="00DD2F46">
        <w:rPr>
          <w:rFonts w:ascii="Garamond" w:eastAsia="Calibri" w:hAnsi="Garamond"/>
          <w:sz w:val="28"/>
          <w:szCs w:val="28"/>
        </w:rPr>
        <w:t xml:space="preserve">. </w:t>
      </w:r>
      <w:r w:rsidR="00D56C22">
        <w:rPr>
          <w:rFonts w:ascii="Garamond" w:eastAsia="Calibri" w:hAnsi="Garamond"/>
          <w:sz w:val="28"/>
          <w:szCs w:val="28"/>
        </w:rPr>
        <w:t>Jones</w:t>
      </w:r>
      <w:r w:rsidRPr="00DD2F46">
        <w:rPr>
          <w:rFonts w:ascii="Garamond" w:eastAsia="Calibri" w:hAnsi="Garamond"/>
          <w:sz w:val="28"/>
          <w:szCs w:val="28"/>
        </w:rPr>
        <w:t xml:space="preserve"> with second </w:t>
      </w:r>
      <w:r>
        <w:rPr>
          <w:rFonts w:ascii="Garamond" w:eastAsia="Calibri" w:hAnsi="Garamond"/>
          <w:sz w:val="28"/>
          <w:szCs w:val="28"/>
        </w:rPr>
        <w:t xml:space="preserve">by Mr. </w:t>
      </w:r>
      <w:r w:rsidR="00D56C22">
        <w:rPr>
          <w:rFonts w:ascii="Garamond" w:eastAsia="Calibri" w:hAnsi="Garamond"/>
          <w:sz w:val="28"/>
          <w:szCs w:val="28"/>
        </w:rPr>
        <w:t>Ellison</w:t>
      </w:r>
      <w:r>
        <w:rPr>
          <w:rFonts w:ascii="Garamond" w:eastAsia="Calibri" w:hAnsi="Garamond"/>
          <w:sz w:val="28"/>
          <w:szCs w:val="28"/>
        </w:rPr>
        <w:t xml:space="preserve"> to approve the new hire</w:t>
      </w:r>
      <w:r w:rsidR="00D56C22">
        <w:rPr>
          <w:rFonts w:ascii="Garamond" w:eastAsia="Calibri" w:hAnsi="Garamond"/>
          <w:sz w:val="28"/>
          <w:szCs w:val="28"/>
        </w:rPr>
        <w:t>s</w:t>
      </w:r>
      <w:r>
        <w:rPr>
          <w:rFonts w:ascii="Garamond" w:eastAsia="Calibri" w:hAnsi="Garamond"/>
          <w:sz w:val="28"/>
          <w:szCs w:val="28"/>
        </w:rPr>
        <w:t>. Court voted unanimous.</w:t>
      </w:r>
    </w:p>
    <w:p w14:paraId="25761E10" w14:textId="6D3C24BF" w:rsidR="00D56C22" w:rsidRDefault="00D56C22" w:rsidP="00D56C22">
      <w:pPr>
        <w:spacing w:line="252" w:lineRule="auto"/>
        <w:rPr>
          <w:rFonts w:ascii="Garamond" w:hAnsi="Garamond"/>
          <w:bCs/>
          <w:sz w:val="28"/>
          <w:szCs w:val="28"/>
        </w:rPr>
      </w:pPr>
      <w:r w:rsidRPr="00D56C22">
        <w:rPr>
          <w:rFonts w:ascii="Garamond" w:hAnsi="Garamond" w:cstheme="minorHAnsi"/>
          <w:sz w:val="28"/>
          <w:szCs w:val="28"/>
        </w:rPr>
        <w:t xml:space="preserve">Mr. Culbertson gave </w:t>
      </w:r>
      <w:r>
        <w:rPr>
          <w:rFonts w:ascii="Garamond" w:hAnsi="Garamond" w:cstheme="minorHAnsi"/>
          <w:sz w:val="28"/>
          <w:szCs w:val="28"/>
        </w:rPr>
        <w:t>second</w:t>
      </w:r>
      <w:r w:rsidRPr="00D56C22">
        <w:rPr>
          <w:rFonts w:ascii="Garamond" w:hAnsi="Garamond" w:cstheme="minorHAnsi"/>
          <w:sz w:val="28"/>
          <w:szCs w:val="28"/>
        </w:rPr>
        <w:t xml:space="preserve"> reading of Ordinance 26-01; </w:t>
      </w:r>
      <w:r w:rsidRPr="00D56C22">
        <w:rPr>
          <w:rFonts w:ascii="Garamond" w:hAnsi="Garamond"/>
          <w:bCs/>
          <w:sz w:val="28"/>
          <w:szCs w:val="28"/>
        </w:rPr>
        <w:t xml:space="preserve">an ordinance relating to the annual budget and amendment to include unbudgeted receipts </w:t>
      </w:r>
      <w:r w:rsidRPr="00D56C22">
        <w:rPr>
          <w:rFonts w:ascii="Garamond" w:hAnsi="Garamond"/>
          <w:bCs/>
          <w:sz w:val="26"/>
          <w:szCs w:val="26"/>
        </w:rPr>
        <w:t>(grant funds)</w:t>
      </w:r>
      <w:r w:rsidRPr="00D56C22">
        <w:rPr>
          <w:rFonts w:ascii="Garamond" w:hAnsi="Garamond"/>
          <w:bCs/>
          <w:sz w:val="28"/>
          <w:szCs w:val="28"/>
        </w:rPr>
        <w:t xml:space="preserve">. A motion was made by Mr. </w:t>
      </w:r>
      <w:r>
        <w:rPr>
          <w:rFonts w:ascii="Garamond" w:hAnsi="Garamond"/>
          <w:bCs/>
          <w:sz w:val="28"/>
          <w:szCs w:val="28"/>
        </w:rPr>
        <w:t>Hostetler</w:t>
      </w:r>
      <w:r w:rsidRPr="00D56C22">
        <w:rPr>
          <w:rFonts w:ascii="Garamond" w:hAnsi="Garamond"/>
          <w:bCs/>
          <w:sz w:val="28"/>
          <w:szCs w:val="28"/>
        </w:rPr>
        <w:t xml:space="preserve"> with second by Mr. </w:t>
      </w:r>
      <w:r>
        <w:rPr>
          <w:rFonts w:ascii="Garamond" w:hAnsi="Garamond"/>
          <w:bCs/>
          <w:sz w:val="28"/>
          <w:szCs w:val="28"/>
        </w:rPr>
        <w:t>Livingston</w:t>
      </w:r>
      <w:r w:rsidRPr="00D56C22">
        <w:rPr>
          <w:rFonts w:ascii="Garamond" w:hAnsi="Garamond"/>
          <w:bCs/>
          <w:sz w:val="28"/>
          <w:szCs w:val="28"/>
        </w:rPr>
        <w:t xml:space="preserve"> to approve </w:t>
      </w:r>
      <w:r>
        <w:rPr>
          <w:rFonts w:ascii="Garamond" w:hAnsi="Garamond"/>
          <w:bCs/>
          <w:sz w:val="28"/>
          <w:szCs w:val="28"/>
        </w:rPr>
        <w:t>second</w:t>
      </w:r>
      <w:r w:rsidRPr="00D56C22">
        <w:rPr>
          <w:rFonts w:ascii="Garamond" w:hAnsi="Garamond"/>
          <w:bCs/>
          <w:sz w:val="28"/>
          <w:szCs w:val="28"/>
        </w:rPr>
        <w:t xml:space="preserve"> reading. Court voted unanimous.</w:t>
      </w:r>
    </w:p>
    <w:p w14:paraId="28DD10C0" w14:textId="1E6B8A3E" w:rsidR="00D56C22" w:rsidRDefault="00D56C22" w:rsidP="00D56C22">
      <w:pPr>
        <w:spacing w:line="252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Jailer Broyles presented a Request for Proposal </w:t>
      </w:r>
      <w:r w:rsidRPr="00D56C22">
        <w:rPr>
          <w:rFonts w:ascii="Garamond" w:hAnsi="Garamond"/>
          <w:bCs/>
          <w:sz w:val="26"/>
          <w:szCs w:val="26"/>
        </w:rPr>
        <w:t>(RFP)</w:t>
      </w:r>
      <w:r>
        <w:rPr>
          <w:rFonts w:ascii="Garamond" w:hAnsi="Garamond"/>
          <w:bCs/>
          <w:sz w:val="28"/>
          <w:szCs w:val="28"/>
        </w:rPr>
        <w:t xml:space="preserve"> seeking an inmate communications and tablet program. </w:t>
      </w:r>
      <w:r w:rsidR="00632CC7">
        <w:rPr>
          <w:rFonts w:ascii="Garamond" w:hAnsi="Garamond"/>
          <w:bCs/>
          <w:sz w:val="28"/>
          <w:szCs w:val="28"/>
        </w:rPr>
        <w:t xml:space="preserve">He reviewed the scope of work and proposal requirements. A motion was made by Mr. Jones with second by Mr. Wallace to approve </w:t>
      </w:r>
      <w:r w:rsidR="00C86952">
        <w:rPr>
          <w:rFonts w:ascii="Garamond" w:hAnsi="Garamond"/>
          <w:bCs/>
          <w:sz w:val="28"/>
          <w:szCs w:val="28"/>
        </w:rPr>
        <w:t xml:space="preserve">the </w:t>
      </w:r>
      <w:r w:rsidR="00632CC7">
        <w:rPr>
          <w:rFonts w:ascii="Garamond" w:hAnsi="Garamond"/>
          <w:bCs/>
          <w:sz w:val="28"/>
          <w:szCs w:val="28"/>
        </w:rPr>
        <w:t xml:space="preserve">RFP advertisement. Court voted unanimous. </w:t>
      </w:r>
    </w:p>
    <w:p w14:paraId="32EAC3D4" w14:textId="440E143F" w:rsidR="0029156D" w:rsidRDefault="0029156D" w:rsidP="0029156D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="Times New Roman"/>
          <w:bCs/>
          <w:sz w:val="28"/>
          <w:szCs w:val="28"/>
        </w:rPr>
      </w:pPr>
      <w:r w:rsidRPr="0029156D">
        <w:rPr>
          <w:rFonts w:ascii="Garamond" w:eastAsia="Calibri" w:hAnsi="Garamond" w:cs="Times New Roman"/>
          <w:bCs/>
          <w:sz w:val="28"/>
          <w:szCs w:val="28"/>
        </w:rPr>
        <w:t>Mr. Culbertson read Resolution 26-0</w:t>
      </w:r>
      <w:r>
        <w:rPr>
          <w:rFonts w:ascii="Garamond" w:eastAsia="Calibri" w:hAnsi="Garamond" w:cs="Times New Roman"/>
          <w:bCs/>
          <w:sz w:val="28"/>
          <w:szCs w:val="28"/>
        </w:rPr>
        <w:t>2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; a resolution approving a Scott County Sheriff grant application administered through Kentucky Office of Homeland Security.  The 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lastRenderedPageBreak/>
        <w:t xml:space="preserve">funds will be used to purchase </w:t>
      </w:r>
      <w:r>
        <w:rPr>
          <w:rFonts w:ascii="Garamond" w:eastAsia="Calibri" w:hAnsi="Garamond" w:cs="Times New Roman"/>
          <w:bCs/>
          <w:sz w:val="28"/>
          <w:szCs w:val="28"/>
        </w:rPr>
        <w:t>rifles and ammunition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. A motion was made by Mr. </w:t>
      </w:r>
      <w:r>
        <w:rPr>
          <w:rFonts w:ascii="Garamond" w:eastAsia="Calibri" w:hAnsi="Garamond" w:cs="Times New Roman"/>
          <w:bCs/>
          <w:sz w:val="28"/>
          <w:szCs w:val="28"/>
        </w:rPr>
        <w:t>Hostetler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 with second by Mr. </w:t>
      </w:r>
      <w:r>
        <w:rPr>
          <w:rFonts w:ascii="Garamond" w:eastAsia="Calibri" w:hAnsi="Garamond" w:cs="Times New Roman"/>
          <w:bCs/>
          <w:sz w:val="28"/>
          <w:szCs w:val="28"/>
        </w:rPr>
        <w:t>Corman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 to approve the resolution. Court voted unanimous.</w:t>
      </w:r>
    </w:p>
    <w:p w14:paraId="2EF6187A" w14:textId="73D00901" w:rsidR="007A670C" w:rsidRDefault="007A670C" w:rsidP="007A670C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="Times New Roman"/>
          <w:bCs/>
          <w:sz w:val="28"/>
          <w:szCs w:val="28"/>
        </w:rPr>
      </w:pPr>
      <w:r w:rsidRPr="0029156D">
        <w:rPr>
          <w:rFonts w:ascii="Garamond" w:eastAsia="Calibri" w:hAnsi="Garamond" w:cs="Times New Roman"/>
          <w:bCs/>
          <w:sz w:val="28"/>
          <w:szCs w:val="28"/>
        </w:rPr>
        <w:t>Mr. Culbertson read Resolution 26-0</w:t>
      </w:r>
      <w:r w:rsidR="00C86952">
        <w:rPr>
          <w:rFonts w:ascii="Garamond" w:eastAsia="Calibri" w:hAnsi="Garamond" w:cs="Times New Roman"/>
          <w:bCs/>
          <w:sz w:val="28"/>
          <w:szCs w:val="28"/>
        </w:rPr>
        <w:t>3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>; a</w:t>
      </w:r>
      <w:r w:rsidRPr="007A670C">
        <w:rPr>
          <w:rFonts w:ascii="Garamond" w:hAnsi="Garamond" w:cs="Times New Roman"/>
          <w:sz w:val="28"/>
          <w:szCs w:val="28"/>
        </w:rPr>
        <w:t xml:space="preserve"> resolution </w:t>
      </w:r>
      <w:r>
        <w:rPr>
          <w:rFonts w:ascii="Garamond" w:hAnsi="Garamond" w:cs="Times New Roman"/>
          <w:sz w:val="28"/>
          <w:szCs w:val="28"/>
        </w:rPr>
        <w:t xml:space="preserve">establishing </w:t>
      </w:r>
      <w:r w:rsidRPr="007A670C">
        <w:rPr>
          <w:rFonts w:ascii="Garamond" w:hAnsi="Garamond" w:cs="Times New Roman"/>
          <w:sz w:val="28"/>
          <w:szCs w:val="28"/>
        </w:rPr>
        <w:t>a</w:t>
      </w:r>
      <w:r>
        <w:rPr>
          <w:rFonts w:ascii="Garamond" w:hAnsi="Garamond" w:cs="Times New Roman"/>
          <w:sz w:val="28"/>
          <w:szCs w:val="28"/>
        </w:rPr>
        <w:t xml:space="preserve"> six-month</w:t>
      </w:r>
      <w:r w:rsidRPr="007A670C">
        <w:rPr>
          <w:rFonts w:ascii="Garamond" w:hAnsi="Garamond" w:cs="Times New Roman"/>
          <w:sz w:val="28"/>
          <w:szCs w:val="28"/>
        </w:rPr>
        <w:t xml:space="preserve"> moratorium on the </w:t>
      </w:r>
      <w:r>
        <w:rPr>
          <w:rFonts w:ascii="Garamond" w:hAnsi="Garamond" w:cs="Times New Roman"/>
          <w:sz w:val="28"/>
          <w:szCs w:val="28"/>
        </w:rPr>
        <w:t>G</w:t>
      </w:r>
      <w:r w:rsidRPr="007A670C">
        <w:rPr>
          <w:rFonts w:ascii="Garamond" w:hAnsi="Garamond" w:cs="Times New Roman"/>
          <w:sz w:val="28"/>
          <w:szCs w:val="28"/>
        </w:rPr>
        <w:t>eorgetown-</w:t>
      </w:r>
      <w:r>
        <w:rPr>
          <w:rFonts w:ascii="Garamond" w:hAnsi="Garamond" w:cs="Times New Roman"/>
          <w:sz w:val="28"/>
          <w:szCs w:val="28"/>
        </w:rPr>
        <w:t>S</w:t>
      </w:r>
      <w:r w:rsidRPr="007A670C">
        <w:rPr>
          <w:rFonts w:ascii="Garamond" w:hAnsi="Garamond" w:cs="Times New Roman"/>
          <w:sz w:val="28"/>
          <w:szCs w:val="28"/>
        </w:rPr>
        <w:t xml:space="preserve">cott county </w:t>
      </w:r>
      <w:r>
        <w:rPr>
          <w:rFonts w:ascii="Garamond" w:hAnsi="Garamond" w:cs="Times New Roman"/>
          <w:sz w:val="28"/>
          <w:szCs w:val="28"/>
        </w:rPr>
        <w:t>P</w:t>
      </w:r>
      <w:r w:rsidRPr="007A670C">
        <w:rPr>
          <w:rFonts w:ascii="Garamond" w:hAnsi="Garamond" w:cs="Times New Roman"/>
          <w:sz w:val="28"/>
          <w:szCs w:val="28"/>
        </w:rPr>
        <w:t xml:space="preserve">lanning </w:t>
      </w:r>
      <w:r>
        <w:rPr>
          <w:rFonts w:ascii="Garamond" w:hAnsi="Garamond" w:cs="Times New Roman"/>
          <w:sz w:val="28"/>
          <w:szCs w:val="28"/>
        </w:rPr>
        <w:t>C</w:t>
      </w:r>
      <w:r w:rsidRPr="007A670C">
        <w:rPr>
          <w:rFonts w:ascii="Garamond" w:hAnsi="Garamond" w:cs="Times New Roman"/>
          <w:sz w:val="28"/>
          <w:szCs w:val="28"/>
        </w:rPr>
        <w:t>ommission’s acceptance and review of applications for the establishment of data centers</w:t>
      </w:r>
      <w:r>
        <w:rPr>
          <w:rFonts w:ascii="Garamond" w:hAnsi="Garamond" w:cs="Times New Roman"/>
          <w:sz w:val="28"/>
          <w:szCs w:val="28"/>
        </w:rPr>
        <w:t xml:space="preserve">. 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A motion was made by Mr. </w:t>
      </w:r>
      <w:r>
        <w:rPr>
          <w:rFonts w:ascii="Garamond" w:eastAsia="Calibri" w:hAnsi="Garamond" w:cs="Times New Roman"/>
          <w:bCs/>
          <w:sz w:val="28"/>
          <w:szCs w:val="28"/>
        </w:rPr>
        <w:t>Jones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 with second by Mr. </w:t>
      </w:r>
      <w:r>
        <w:rPr>
          <w:rFonts w:ascii="Garamond" w:eastAsia="Calibri" w:hAnsi="Garamond" w:cs="Times New Roman"/>
          <w:bCs/>
          <w:sz w:val="28"/>
          <w:szCs w:val="28"/>
        </w:rPr>
        <w:t>Wallace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 to approve the resolution. Court voted unanimous.</w:t>
      </w:r>
    </w:p>
    <w:p w14:paraId="7CCBD239" w14:textId="5BB60621" w:rsidR="007A670C" w:rsidRDefault="007A670C" w:rsidP="007A670C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 xml:space="preserve">EMS Director, Chris Runyon presented a maintenance agreement with Corvus for janitorial services. 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A motion was made by Mr. </w:t>
      </w:r>
      <w:r>
        <w:rPr>
          <w:rFonts w:ascii="Garamond" w:eastAsia="Calibri" w:hAnsi="Garamond" w:cs="Times New Roman"/>
          <w:bCs/>
          <w:sz w:val="28"/>
          <w:szCs w:val="28"/>
        </w:rPr>
        <w:t>Jones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 with second by Mr. </w:t>
      </w:r>
      <w:r>
        <w:rPr>
          <w:rFonts w:ascii="Garamond" w:eastAsia="Calibri" w:hAnsi="Garamond" w:cs="Times New Roman"/>
          <w:bCs/>
          <w:sz w:val="28"/>
          <w:szCs w:val="28"/>
        </w:rPr>
        <w:t>Hostetler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 to approve the </w:t>
      </w:r>
      <w:r>
        <w:rPr>
          <w:rFonts w:ascii="Garamond" w:eastAsia="Calibri" w:hAnsi="Garamond" w:cs="Times New Roman"/>
          <w:bCs/>
          <w:sz w:val="28"/>
          <w:szCs w:val="28"/>
        </w:rPr>
        <w:t>agreement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>. Court voted unanimous.</w:t>
      </w:r>
    </w:p>
    <w:p w14:paraId="5D1580F1" w14:textId="5E010E21" w:rsidR="00BF312A" w:rsidRDefault="007A670C" w:rsidP="00BF312A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>Mr. Runyon presented an addendum to the Speclin billing agreement. He reviewed the payment arrangement for billing and compliance</w:t>
      </w:r>
      <w:r w:rsidR="00BF312A">
        <w:rPr>
          <w:rFonts w:ascii="Garamond" w:eastAsia="Calibri" w:hAnsi="Garamond" w:cs="Times New Roman"/>
          <w:bCs/>
          <w:sz w:val="28"/>
          <w:szCs w:val="28"/>
        </w:rPr>
        <w:t xml:space="preserve">. </w:t>
      </w:r>
      <w:r w:rsidR="00BF312A" w:rsidRPr="0029156D">
        <w:rPr>
          <w:rFonts w:ascii="Garamond" w:eastAsia="Calibri" w:hAnsi="Garamond" w:cs="Times New Roman"/>
          <w:bCs/>
          <w:sz w:val="28"/>
          <w:szCs w:val="28"/>
        </w:rPr>
        <w:t xml:space="preserve">A motion was made by Mr. </w:t>
      </w:r>
      <w:r w:rsidR="00BF312A">
        <w:rPr>
          <w:rFonts w:ascii="Garamond" w:eastAsia="Calibri" w:hAnsi="Garamond" w:cs="Times New Roman"/>
          <w:bCs/>
          <w:sz w:val="28"/>
          <w:szCs w:val="28"/>
        </w:rPr>
        <w:t>Hostetler</w:t>
      </w:r>
      <w:r w:rsidR="00BF312A" w:rsidRPr="0029156D">
        <w:rPr>
          <w:rFonts w:ascii="Garamond" w:eastAsia="Calibri" w:hAnsi="Garamond" w:cs="Times New Roman"/>
          <w:bCs/>
          <w:sz w:val="28"/>
          <w:szCs w:val="28"/>
        </w:rPr>
        <w:t xml:space="preserve"> with second by Mr. </w:t>
      </w:r>
      <w:r w:rsidR="00BF312A">
        <w:rPr>
          <w:rFonts w:ascii="Garamond" w:eastAsia="Calibri" w:hAnsi="Garamond" w:cs="Times New Roman"/>
          <w:bCs/>
          <w:sz w:val="28"/>
          <w:szCs w:val="28"/>
        </w:rPr>
        <w:t>Pratt</w:t>
      </w:r>
      <w:r w:rsidR="00BF312A" w:rsidRPr="0029156D">
        <w:rPr>
          <w:rFonts w:ascii="Garamond" w:eastAsia="Calibri" w:hAnsi="Garamond" w:cs="Times New Roman"/>
          <w:bCs/>
          <w:sz w:val="28"/>
          <w:szCs w:val="28"/>
        </w:rPr>
        <w:t xml:space="preserve"> to approve the </w:t>
      </w:r>
      <w:r w:rsidR="00BF312A">
        <w:rPr>
          <w:rFonts w:ascii="Garamond" w:eastAsia="Calibri" w:hAnsi="Garamond" w:cs="Times New Roman"/>
          <w:bCs/>
          <w:sz w:val="28"/>
          <w:szCs w:val="28"/>
        </w:rPr>
        <w:t>addendum</w:t>
      </w:r>
      <w:r w:rsidR="00BF312A" w:rsidRPr="0029156D">
        <w:rPr>
          <w:rFonts w:ascii="Garamond" w:eastAsia="Calibri" w:hAnsi="Garamond" w:cs="Times New Roman"/>
          <w:bCs/>
          <w:sz w:val="28"/>
          <w:szCs w:val="28"/>
        </w:rPr>
        <w:t>. Court voted unanimous.</w:t>
      </w:r>
    </w:p>
    <w:p w14:paraId="2869ACF2" w14:textId="73F3642B" w:rsidR="00BF312A" w:rsidRDefault="00BF312A" w:rsidP="00BF312A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 xml:space="preserve">Mr. Runyon presented a consulting service agreement with Medical Compliance Services. 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A motion was made by Mr. </w:t>
      </w:r>
      <w:r>
        <w:rPr>
          <w:rFonts w:ascii="Garamond" w:eastAsia="Calibri" w:hAnsi="Garamond" w:cs="Times New Roman"/>
          <w:bCs/>
          <w:sz w:val="28"/>
          <w:szCs w:val="28"/>
        </w:rPr>
        <w:t>Corman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 with second by Mr. </w:t>
      </w:r>
      <w:r>
        <w:rPr>
          <w:rFonts w:ascii="Garamond" w:eastAsia="Calibri" w:hAnsi="Garamond" w:cs="Times New Roman"/>
          <w:bCs/>
          <w:sz w:val="28"/>
          <w:szCs w:val="28"/>
        </w:rPr>
        <w:t>Livingston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 xml:space="preserve"> to approve the </w:t>
      </w:r>
      <w:r>
        <w:rPr>
          <w:rFonts w:ascii="Garamond" w:eastAsia="Calibri" w:hAnsi="Garamond" w:cs="Times New Roman"/>
          <w:bCs/>
          <w:sz w:val="28"/>
          <w:szCs w:val="28"/>
        </w:rPr>
        <w:t>a</w:t>
      </w:r>
      <w:r w:rsidR="00A92960">
        <w:rPr>
          <w:rFonts w:ascii="Garamond" w:eastAsia="Calibri" w:hAnsi="Garamond" w:cs="Times New Roman"/>
          <w:bCs/>
          <w:sz w:val="28"/>
          <w:szCs w:val="28"/>
        </w:rPr>
        <w:t>greement</w:t>
      </w:r>
      <w:r w:rsidRPr="0029156D">
        <w:rPr>
          <w:rFonts w:ascii="Garamond" w:eastAsia="Calibri" w:hAnsi="Garamond" w:cs="Times New Roman"/>
          <w:bCs/>
          <w:sz w:val="28"/>
          <w:szCs w:val="28"/>
        </w:rPr>
        <w:t>. Court voted unanimous.</w:t>
      </w:r>
    </w:p>
    <w:p w14:paraId="52EC6865" w14:textId="0B68CBC5" w:rsidR="00BF312A" w:rsidRDefault="00BF312A" w:rsidP="00BF312A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 xml:space="preserve">Judge Covington requested a letter of support </w:t>
      </w:r>
      <w:r w:rsidR="009A5D73">
        <w:rPr>
          <w:rFonts w:ascii="Garamond" w:eastAsia="Calibri" w:hAnsi="Garamond" w:cs="Times New Roman"/>
          <w:bCs/>
          <w:sz w:val="28"/>
          <w:szCs w:val="28"/>
        </w:rPr>
        <w:t>for</w:t>
      </w:r>
      <w:r>
        <w:rPr>
          <w:rFonts w:ascii="Garamond" w:eastAsia="Calibri" w:hAnsi="Garamond" w:cs="Times New Roman"/>
          <w:bCs/>
          <w:sz w:val="28"/>
          <w:szCs w:val="28"/>
        </w:rPr>
        <w:t xml:space="preserve"> the Kentucky Product Development Initiative </w:t>
      </w:r>
      <w:r w:rsidRPr="009A5D73">
        <w:rPr>
          <w:rFonts w:ascii="Garamond" w:eastAsia="Calibri" w:hAnsi="Garamond" w:cs="Times New Roman"/>
          <w:bCs/>
          <w:sz w:val="26"/>
          <w:szCs w:val="26"/>
        </w:rPr>
        <w:t>(KDPI)</w:t>
      </w:r>
      <w:r w:rsidR="009A5D73">
        <w:rPr>
          <w:rFonts w:ascii="Garamond" w:eastAsia="Calibri" w:hAnsi="Garamond" w:cs="Times New Roman"/>
          <w:bCs/>
          <w:sz w:val="28"/>
          <w:szCs w:val="28"/>
        </w:rPr>
        <w:t xml:space="preserve"> regional project. A motion was made by Mr. Wallace with second by Mr. Livingston authorizing Judge Covington to submit a letter of support. Court voted unanimous. </w:t>
      </w:r>
    </w:p>
    <w:p w14:paraId="1CB01689" w14:textId="59878882" w:rsidR="00BF312A" w:rsidRDefault="009A5D73" w:rsidP="00BF312A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Mr. Culbertson shared opioid litigation information for government entities. A motion was made by Mr. Hostetler with second by Mr. Pratt approving participation in the Remnant Defendants’ Settlement. Court voted unanimous.</w:t>
      </w:r>
    </w:p>
    <w:p w14:paraId="77511B51" w14:textId="1446D4E7" w:rsidR="007A670C" w:rsidRDefault="009A5D73" w:rsidP="007A670C">
      <w:p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Garamond" w:eastAsia="Calibri" w:hAnsi="Garamond" w:cstheme="minorHAnsi"/>
          <w:sz w:val="28"/>
          <w:szCs w:val="28"/>
        </w:rPr>
      </w:pPr>
      <w:r>
        <w:rPr>
          <w:rFonts w:ascii="Garamond" w:eastAsia="Calibri" w:hAnsi="Garamond" w:cstheme="minorHAnsi"/>
          <w:sz w:val="28"/>
          <w:szCs w:val="28"/>
        </w:rPr>
        <w:t xml:space="preserve">Human Resources Director, Jeff Mudrak shared a revised drug-free workplace policy. The policy will be on </w:t>
      </w:r>
      <w:r w:rsidR="00A01173">
        <w:rPr>
          <w:rFonts w:ascii="Garamond" w:eastAsia="Calibri" w:hAnsi="Garamond" w:cstheme="minorHAnsi"/>
          <w:sz w:val="28"/>
          <w:szCs w:val="28"/>
        </w:rPr>
        <w:t>an upcoming</w:t>
      </w:r>
      <w:r>
        <w:rPr>
          <w:rFonts w:ascii="Garamond" w:eastAsia="Calibri" w:hAnsi="Garamond" w:cstheme="minorHAnsi"/>
          <w:sz w:val="28"/>
          <w:szCs w:val="28"/>
        </w:rPr>
        <w:t xml:space="preserve"> next agenda. </w:t>
      </w:r>
    </w:p>
    <w:p w14:paraId="78A681C7" w14:textId="1183811A" w:rsidR="00E463DA" w:rsidRPr="00640085" w:rsidRDefault="009A5D73" w:rsidP="00640085">
      <w:pPr>
        <w:spacing w:line="254" w:lineRule="auto"/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</w:pPr>
      <w:r w:rsidRPr="009A5D73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A motion was made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Corman</w:t>
      </w:r>
      <w:r w:rsidRPr="009A5D73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with second by Mr. </w:t>
      </w:r>
      <w:r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>Livingston</w:t>
      </w:r>
      <w:r w:rsidRPr="009A5D73">
        <w:rPr>
          <w:rFonts w:ascii="Garamond" w:eastAsia="Arial Unicode MS" w:hAnsi="Garamond" w:cs="Arial Unicode MS"/>
          <w:kern w:val="0"/>
          <w:sz w:val="28"/>
          <w:szCs w:val="28"/>
          <w14:ligatures w14:val="none"/>
        </w:rPr>
        <w:t xml:space="preserve"> to adjourn. Court voted unanimous. </w:t>
      </w:r>
    </w:p>
    <w:p w14:paraId="52A75D54" w14:textId="77777777" w:rsidR="006645CC" w:rsidRDefault="006645CC" w:rsidP="006645CC">
      <w:pPr>
        <w:pStyle w:val="NoSpacing"/>
        <w:spacing w:after="160" w:line="252" w:lineRule="auto"/>
        <w:rPr>
          <w:rFonts w:ascii="Garamond" w:eastAsia="Calibri" w:hAnsi="Garamond" w:cstheme="minorHAnsi"/>
          <w:sz w:val="28"/>
          <w:szCs w:val="28"/>
          <w:u w:color="000000"/>
        </w:rPr>
      </w:pPr>
    </w:p>
    <w:p w14:paraId="2265611D" w14:textId="77777777" w:rsidR="006645CC" w:rsidRPr="006645CC" w:rsidRDefault="006645CC" w:rsidP="00C34B8D">
      <w:pPr>
        <w:spacing w:line="252" w:lineRule="auto"/>
        <w:rPr>
          <w:rFonts w:ascii="Garamond" w:hAnsi="Garamond"/>
          <w:sz w:val="28"/>
          <w:szCs w:val="28"/>
        </w:rPr>
      </w:pPr>
    </w:p>
    <w:p w14:paraId="64924F91" w14:textId="77777777" w:rsidR="00D5733E" w:rsidRDefault="00D5733E"/>
    <w:sectPr w:rsidR="00D5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3VuNQDSIDmuoSL4IrnqzXtqfBVTDakOi4tDRm0QN8O7+jsMLKZW/cKZf6BJFyET98OpDDK95iRDntkaP0i4YqQ==" w:salt="HnakUfxtNSoVnEP511SL2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7E"/>
    <w:rsid w:val="00020A7E"/>
    <w:rsid w:val="000E74F9"/>
    <w:rsid w:val="00115349"/>
    <w:rsid w:val="001A0FD1"/>
    <w:rsid w:val="001A4C44"/>
    <w:rsid w:val="002410CE"/>
    <w:rsid w:val="0029156D"/>
    <w:rsid w:val="002F44E3"/>
    <w:rsid w:val="00387A41"/>
    <w:rsid w:val="003E6328"/>
    <w:rsid w:val="00632CC7"/>
    <w:rsid w:val="00640085"/>
    <w:rsid w:val="006645CC"/>
    <w:rsid w:val="00743B34"/>
    <w:rsid w:val="007A670C"/>
    <w:rsid w:val="007C5F71"/>
    <w:rsid w:val="009A5D73"/>
    <w:rsid w:val="00A01173"/>
    <w:rsid w:val="00A92960"/>
    <w:rsid w:val="00B65B50"/>
    <w:rsid w:val="00BF312A"/>
    <w:rsid w:val="00C34B8D"/>
    <w:rsid w:val="00C86952"/>
    <w:rsid w:val="00D56C22"/>
    <w:rsid w:val="00D5733E"/>
    <w:rsid w:val="00E2142A"/>
    <w:rsid w:val="00E3587A"/>
    <w:rsid w:val="00E463DA"/>
    <w:rsid w:val="00E97F5E"/>
    <w:rsid w:val="00F6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7E6F"/>
  <w15:chartTrackingRefBased/>
  <w15:docId w15:val="{EE2D4936-45DB-4243-B5E2-68BA8E10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8D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A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A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A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A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A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A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A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A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A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A7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0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A7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20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A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45CC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Body">
    <w:name w:val="Body"/>
    <w:rsid w:val="00E463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14:ligatures w14:val="none"/>
    </w:rPr>
  </w:style>
  <w:style w:type="paragraph" w:customStyle="1" w:styleId="BodyQuote55J">
    <w:name w:val="Body Quote .5/.5 J"/>
    <w:basedOn w:val="Normal"/>
    <w:rsid w:val="00E463DA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3446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</dc:creator>
  <cp:keywords/>
  <dc:description/>
  <cp:lastModifiedBy>Stacy H</cp:lastModifiedBy>
  <cp:revision>4</cp:revision>
  <cp:lastPrinted>2026-03-13T17:03:00Z</cp:lastPrinted>
  <dcterms:created xsi:type="dcterms:W3CDTF">2026-03-30T18:25:00Z</dcterms:created>
  <dcterms:modified xsi:type="dcterms:W3CDTF">2026-03-30T18:27:00Z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2026-03-05T16:18:58Z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530c6d1c-51aa-4183-a29f-3e8ef8646a31</vt:lpwstr>
  </property>
  <property fmtid="{D5CDD505-2E9C-101B-9397-08002B2CF9AE}" pid="7" name="MSIP_Label_defa4170-0d19-0005-0004-bc88714345d2_ActionId">
    <vt:lpwstr>277e5d98-a7b4-403b-9dcf-8bf19c8aa2ef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