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8067" w14:textId="6FBA8084" w:rsidR="00A0118E" w:rsidRDefault="00A0118E" w:rsidP="00A0118E">
      <w:pPr>
        <w:spacing w:after="0"/>
        <w:jc w:val="center"/>
        <w:rPr>
          <w:b/>
          <w:bCs/>
        </w:rPr>
      </w:pPr>
      <w:r>
        <w:rPr>
          <w:b/>
          <w:bCs/>
        </w:rPr>
        <w:t>VILLAGE OF NORWOOD</w:t>
      </w:r>
    </w:p>
    <w:p w14:paraId="3AF9568A" w14:textId="2D62D659" w:rsidR="00A0118E" w:rsidRDefault="00A0118E" w:rsidP="00A0118E">
      <w:pPr>
        <w:spacing w:after="0"/>
        <w:jc w:val="center"/>
        <w:rPr>
          <w:b/>
          <w:bCs/>
        </w:rPr>
      </w:pPr>
      <w:r>
        <w:rPr>
          <w:b/>
          <w:bCs/>
        </w:rPr>
        <w:t>MEETING OF THE BOARD OF TRUSTEES</w:t>
      </w:r>
    </w:p>
    <w:p w14:paraId="17D3C7C0" w14:textId="3DD2D19C" w:rsidR="00A0118E" w:rsidRDefault="00A0118E" w:rsidP="00A0118E">
      <w:pPr>
        <w:spacing w:after="0"/>
        <w:jc w:val="center"/>
        <w:rPr>
          <w:b/>
          <w:bCs/>
        </w:rPr>
      </w:pPr>
      <w:r>
        <w:rPr>
          <w:b/>
          <w:bCs/>
        </w:rPr>
        <w:t>Village Hall</w:t>
      </w:r>
    </w:p>
    <w:p w14:paraId="76BE327D" w14:textId="22E04A60" w:rsidR="00A0118E" w:rsidRDefault="00A0118E" w:rsidP="00A0118E">
      <w:pPr>
        <w:spacing w:after="0"/>
        <w:jc w:val="center"/>
        <w:rPr>
          <w:b/>
          <w:bCs/>
        </w:rPr>
      </w:pPr>
      <w:r>
        <w:rPr>
          <w:b/>
          <w:bCs/>
        </w:rPr>
        <w:t>1515 N. Norwood Blvd.</w:t>
      </w:r>
    </w:p>
    <w:p w14:paraId="2A474B78" w14:textId="64434A00" w:rsidR="00A0118E" w:rsidRDefault="00A0118E" w:rsidP="00A0118E">
      <w:pPr>
        <w:spacing w:after="0"/>
        <w:jc w:val="center"/>
        <w:rPr>
          <w:b/>
          <w:bCs/>
        </w:rPr>
      </w:pPr>
      <w:r>
        <w:rPr>
          <w:b/>
          <w:bCs/>
        </w:rPr>
        <w:t>Board Meeting Minutes</w:t>
      </w:r>
    </w:p>
    <w:p w14:paraId="768FF5BA" w14:textId="30502C33" w:rsidR="00A0118E" w:rsidRDefault="00A0118E" w:rsidP="00A0118E">
      <w:pPr>
        <w:spacing w:after="0"/>
        <w:jc w:val="center"/>
        <w:rPr>
          <w:b/>
          <w:bCs/>
          <w:color w:val="FF0000"/>
        </w:rPr>
      </w:pPr>
      <w:r>
        <w:rPr>
          <w:b/>
          <w:bCs/>
        </w:rPr>
        <w:t xml:space="preserve">For </w:t>
      </w:r>
      <w:r>
        <w:rPr>
          <w:b/>
          <w:bCs/>
          <w:color w:val="FF0000"/>
        </w:rPr>
        <w:t>January 14, 2025</w:t>
      </w:r>
      <w:r>
        <w:rPr>
          <w:b/>
          <w:bCs/>
        </w:rPr>
        <w:t xml:space="preserve">, at </w:t>
      </w:r>
      <w:r>
        <w:rPr>
          <w:b/>
          <w:bCs/>
          <w:color w:val="FF0000"/>
        </w:rPr>
        <w:t>6:30 pm</w:t>
      </w:r>
    </w:p>
    <w:p w14:paraId="7041D339" w14:textId="77777777" w:rsidR="00A0118E" w:rsidRDefault="00A0118E" w:rsidP="00A0118E">
      <w:pPr>
        <w:spacing w:after="0"/>
        <w:jc w:val="center"/>
        <w:rPr>
          <w:b/>
          <w:bCs/>
          <w:color w:val="FF0000"/>
        </w:rPr>
      </w:pPr>
    </w:p>
    <w:p w14:paraId="4B2309C7" w14:textId="73C1C1FC" w:rsidR="00A0118E" w:rsidRPr="00A0118E" w:rsidRDefault="00A0118E" w:rsidP="00A0118E">
      <w:pPr>
        <w:pStyle w:val="ListParagraph"/>
        <w:numPr>
          <w:ilvl w:val="0"/>
          <w:numId w:val="1"/>
        </w:numPr>
        <w:spacing w:after="0"/>
        <w:rPr>
          <w:b/>
          <w:bCs/>
        </w:rPr>
      </w:pPr>
      <w:r>
        <w:rPr>
          <w:b/>
          <w:bCs/>
        </w:rPr>
        <w:t xml:space="preserve">Call to Order:  </w:t>
      </w:r>
      <w:r>
        <w:t>President Larke called the meeting to order at 6:30 pm and Pledge of Allegiance was recited.</w:t>
      </w:r>
    </w:p>
    <w:p w14:paraId="704738CE" w14:textId="6413430D" w:rsidR="00A0118E" w:rsidRPr="00A0118E" w:rsidRDefault="00A0118E" w:rsidP="00A0118E">
      <w:pPr>
        <w:pStyle w:val="ListParagraph"/>
        <w:numPr>
          <w:ilvl w:val="0"/>
          <w:numId w:val="1"/>
        </w:numPr>
        <w:spacing w:after="0"/>
        <w:rPr>
          <w:b/>
          <w:bCs/>
        </w:rPr>
      </w:pPr>
      <w:r>
        <w:rPr>
          <w:b/>
          <w:bCs/>
        </w:rPr>
        <w:t>Roll Call:</w:t>
      </w:r>
      <w:r>
        <w:tab/>
        <w:t>Present:  Trustees Bennett, Rogy and Simmons; President Larke</w:t>
      </w:r>
    </w:p>
    <w:p w14:paraId="6AE3E723" w14:textId="029B8B10" w:rsidR="00A0118E" w:rsidRDefault="00A0118E" w:rsidP="00A0118E">
      <w:pPr>
        <w:pStyle w:val="ListParagraph"/>
        <w:spacing w:after="0"/>
        <w:ind w:left="2160"/>
      </w:pPr>
      <w:r>
        <w:t>Absent:   Trustees Liescke and Massey</w:t>
      </w:r>
    </w:p>
    <w:p w14:paraId="31B7DEA1" w14:textId="5C2AB61D" w:rsidR="00A0118E" w:rsidRDefault="00A0118E" w:rsidP="00A0118E">
      <w:pPr>
        <w:pStyle w:val="ListParagraph"/>
        <w:spacing w:after="0"/>
        <w:ind w:left="2160"/>
      </w:pPr>
      <w:r>
        <w:t>Quorum declared by Clerk Krouse</w:t>
      </w:r>
    </w:p>
    <w:p w14:paraId="32700DB7" w14:textId="25416002" w:rsidR="00A0118E" w:rsidRDefault="00A0118E" w:rsidP="00A0118E">
      <w:pPr>
        <w:pStyle w:val="ListParagraph"/>
        <w:spacing w:after="0"/>
        <w:ind w:left="2160"/>
      </w:pPr>
      <w:r>
        <w:t>Attorney Timm Higus in attendance</w:t>
      </w:r>
    </w:p>
    <w:p w14:paraId="065A3F02" w14:textId="59CC17FD" w:rsidR="00A0118E" w:rsidRPr="00A0118E" w:rsidRDefault="00A0118E" w:rsidP="00A0118E">
      <w:pPr>
        <w:pStyle w:val="ListParagraph"/>
        <w:numPr>
          <w:ilvl w:val="0"/>
          <w:numId w:val="1"/>
        </w:numPr>
        <w:spacing w:after="0"/>
        <w:rPr>
          <w:b/>
          <w:bCs/>
        </w:rPr>
      </w:pPr>
      <w:r>
        <w:rPr>
          <w:b/>
          <w:bCs/>
        </w:rPr>
        <w:t xml:space="preserve">President’s Remarks:  </w:t>
      </w:r>
      <w:r>
        <w:t>none</w:t>
      </w:r>
    </w:p>
    <w:p w14:paraId="5CBA14F1" w14:textId="4067045B" w:rsidR="00A0118E" w:rsidRPr="00A0118E" w:rsidRDefault="00A0118E" w:rsidP="00A0118E">
      <w:pPr>
        <w:pStyle w:val="ListParagraph"/>
        <w:numPr>
          <w:ilvl w:val="0"/>
          <w:numId w:val="1"/>
        </w:numPr>
        <w:spacing w:after="0"/>
        <w:rPr>
          <w:b/>
          <w:bCs/>
        </w:rPr>
      </w:pPr>
      <w:r>
        <w:rPr>
          <w:b/>
          <w:bCs/>
        </w:rPr>
        <w:t>Attorney’s Remarks:</w:t>
      </w:r>
      <w:r>
        <w:t xml:space="preserve">  none</w:t>
      </w:r>
    </w:p>
    <w:p w14:paraId="7A2F7A34" w14:textId="3F960A7C" w:rsidR="00A0118E" w:rsidRPr="00A0118E" w:rsidRDefault="00A0118E" w:rsidP="00A0118E">
      <w:pPr>
        <w:pStyle w:val="ListParagraph"/>
        <w:numPr>
          <w:ilvl w:val="0"/>
          <w:numId w:val="1"/>
        </w:numPr>
        <w:spacing w:after="0"/>
        <w:rPr>
          <w:b/>
          <w:bCs/>
        </w:rPr>
      </w:pPr>
      <w:r>
        <w:rPr>
          <w:b/>
          <w:bCs/>
        </w:rPr>
        <w:t>Approval of Meeting Minutes from December 10, 2024:</w:t>
      </w:r>
      <w:r>
        <w:t xml:space="preserve">  motion to approve made by Trustee Rogy, seconded by Trustee Bennett.  All were in favor and motion carried.  </w:t>
      </w:r>
    </w:p>
    <w:p w14:paraId="49C15341" w14:textId="24E7C441" w:rsidR="00A0118E" w:rsidRPr="00F833B6" w:rsidRDefault="00A0118E" w:rsidP="00A0118E">
      <w:pPr>
        <w:pStyle w:val="ListParagraph"/>
        <w:numPr>
          <w:ilvl w:val="0"/>
          <w:numId w:val="1"/>
        </w:numPr>
        <w:spacing w:after="0"/>
        <w:rPr>
          <w:b/>
          <w:bCs/>
        </w:rPr>
      </w:pPr>
      <w:r>
        <w:rPr>
          <w:b/>
          <w:bCs/>
        </w:rPr>
        <w:t>Approval of Special Meeting Minutes from December 19, 2024</w:t>
      </w:r>
      <w:r w:rsidR="008338B0">
        <w:rPr>
          <w:b/>
          <w:bCs/>
        </w:rPr>
        <w:t>:</w:t>
      </w:r>
      <w:r w:rsidR="008338B0">
        <w:t xml:space="preserve"> motion</w:t>
      </w:r>
      <w:r>
        <w:t xml:space="preserve"> to approve made by Trustee Rogy, seconded by Trustee Bennett.  All were in fa</w:t>
      </w:r>
      <w:r w:rsidR="00F833B6">
        <w:t>vor and motion carried.</w:t>
      </w:r>
    </w:p>
    <w:p w14:paraId="21475FB8" w14:textId="099091F2" w:rsidR="00F833B6" w:rsidRPr="00F833B6" w:rsidRDefault="00F833B6" w:rsidP="00A0118E">
      <w:pPr>
        <w:pStyle w:val="ListParagraph"/>
        <w:numPr>
          <w:ilvl w:val="0"/>
          <w:numId w:val="1"/>
        </w:numPr>
        <w:spacing w:after="0"/>
        <w:rPr>
          <w:b/>
          <w:bCs/>
        </w:rPr>
      </w:pPr>
      <w:r>
        <w:rPr>
          <w:b/>
          <w:bCs/>
        </w:rPr>
        <w:t>Audience Concerns</w:t>
      </w:r>
      <w:r w:rsidR="008338B0">
        <w:rPr>
          <w:b/>
          <w:bCs/>
        </w:rPr>
        <w:t>:</w:t>
      </w:r>
      <w:r w:rsidR="008338B0">
        <w:t xml:space="preserve"> none</w:t>
      </w:r>
    </w:p>
    <w:p w14:paraId="28F3DB1F" w14:textId="24668B27" w:rsidR="00F833B6" w:rsidRPr="00F833B6" w:rsidRDefault="00F833B6" w:rsidP="00A0118E">
      <w:pPr>
        <w:pStyle w:val="ListParagraph"/>
        <w:numPr>
          <w:ilvl w:val="0"/>
          <w:numId w:val="1"/>
        </w:numPr>
        <w:spacing w:after="0"/>
        <w:rPr>
          <w:b/>
          <w:bCs/>
        </w:rPr>
      </w:pPr>
      <w:r>
        <w:rPr>
          <w:b/>
          <w:bCs/>
        </w:rPr>
        <w:t>Discussion and/or Take Action with Respect to:</w:t>
      </w:r>
    </w:p>
    <w:p w14:paraId="32C82988" w14:textId="2B65DD56" w:rsidR="00F833B6" w:rsidRPr="00933CFD" w:rsidRDefault="00F833B6" w:rsidP="00F833B6">
      <w:pPr>
        <w:pStyle w:val="ListParagraph"/>
        <w:numPr>
          <w:ilvl w:val="0"/>
          <w:numId w:val="2"/>
        </w:numPr>
        <w:spacing w:after="0"/>
        <w:rPr>
          <w:b/>
          <w:bCs/>
        </w:rPr>
      </w:pPr>
      <w:r>
        <w:rPr>
          <w:b/>
          <w:bCs/>
        </w:rPr>
        <w:t>Comcast</w:t>
      </w:r>
      <w:r w:rsidR="008338B0">
        <w:rPr>
          <w:b/>
          <w:bCs/>
        </w:rPr>
        <w:t>: Contract</w:t>
      </w:r>
      <w:r>
        <w:t xml:space="preserve"> with Comcast for phone and internet is up for renewal.  </w:t>
      </w:r>
      <w:r w:rsidR="00933CFD">
        <w:t xml:space="preserve">President Larke asked if there is an alternative available.  At this point it appears that Comcast is the only option, however, Trustee Rogy will get information on Stratus Network as far as availability </w:t>
      </w:r>
      <w:r w:rsidR="00280BE4">
        <w:t>timeline</w:t>
      </w:r>
      <w:r w:rsidR="00933CFD">
        <w:t xml:space="preserve">.  Trustee Simmons mentioned that there are people that are using our free </w:t>
      </w:r>
      <w:r w:rsidR="004B3377">
        <w:t>Wi-Fi</w:t>
      </w:r>
      <w:r w:rsidR="00933CFD">
        <w:t xml:space="preserve"> and that it should be password protected.  Trustee Rogy stated that we should request that Comcast turn off “guest services”.</w:t>
      </w:r>
    </w:p>
    <w:p w14:paraId="2CC9844C" w14:textId="301E37C6" w:rsidR="00933CFD" w:rsidRPr="00933CFD" w:rsidRDefault="00933CFD" w:rsidP="00F833B6">
      <w:pPr>
        <w:pStyle w:val="ListParagraph"/>
        <w:numPr>
          <w:ilvl w:val="0"/>
          <w:numId w:val="2"/>
        </w:numPr>
        <w:spacing w:after="0"/>
        <w:rPr>
          <w:b/>
          <w:bCs/>
        </w:rPr>
      </w:pPr>
      <w:r>
        <w:rPr>
          <w:b/>
          <w:bCs/>
        </w:rPr>
        <w:t>Board Meeting Dates 2025:</w:t>
      </w:r>
      <w:r>
        <w:t xml:space="preserve">  Regularly scheduled date of June 3, President Larke will be out of town.  After discussion it was decided that the June meeting would be moved to June 10.  </w:t>
      </w:r>
      <w:r w:rsidR="004B3377">
        <w:t>Also,</w:t>
      </w:r>
      <w:r>
        <w:t xml:space="preserve"> the November 11 meeting falls on Veteran’s Day and after discussion the November meeting will be moved to November 18.  All were in favor.</w:t>
      </w:r>
    </w:p>
    <w:p w14:paraId="41A45D8B" w14:textId="11F66921" w:rsidR="004C333C" w:rsidRPr="004C333C" w:rsidRDefault="00933CFD" w:rsidP="00F833B6">
      <w:pPr>
        <w:pStyle w:val="ListParagraph"/>
        <w:numPr>
          <w:ilvl w:val="0"/>
          <w:numId w:val="2"/>
        </w:numPr>
        <w:spacing w:after="0"/>
        <w:rPr>
          <w:b/>
          <w:bCs/>
        </w:rPr>
      </w:pPr>
      <w:r>
        <w:rPr>
          <w:b/>
          <w:bCs/>
        </w:rPr>
        <w:t xml:space="preserve">Ordinance amending Title 4, Chapter 4.02, Section 4.02.09 of Village Code Pertaining to Special Event and Supplemental Liquor Licenses:  </w:t>
      </w:r>
      <w:r>
        <w:t xml:space="preserve">Trustee Simmons stated </w:t>
      </w:r>
      <w:r w:rsidR="004B3377">
        <w:t>that Section</w:t>
      </w:r>
      <w:r>
        <w:t xml:space="preserve"> G did not give enough time </w:t>
      </w:r>
      <w:r w:rsidR="00D07F12">
        <w:t xml:space="preserve">and recommended changing wording from “not less than one week prior to the regularly scheduled Board Meeting” to 60 days prior to the regularly scheduled Board Meeting.  Trustee Simmons was concerned with the restrictions regarding security at Special Events not being spelled out.  Attorney Higus stated that the current wording gives the board the ability to impose additional security measures on a “per case” basis.  Trustee Rogy made a motion to accept Ordinance 2025-01 with the noted change from one week to 60 </w:t>
      </w:r>
      <w:r w:rsidR="00313B10">
        <w:t xml:space="preserve">days; </w:t>
      </w:r>
    </w:p>
    <w:p w14:paraId="38D7D2D5" w14:textId="77777777" w:rsidR="004C333C" w:rsidRDefault="004C333C" w:rsidP="004C333C">
      <w:pPr>
        <w:pStyle w:val="ListParagraph"/>
        <w:spacing w:after="0"/>
        <w:ind w:left="1080"/>
        <w:rPr>
          <w:b/>
          <w:bCs/>
        </w:rPr>
      </w:pPr>
    </w:p>
    <w:p w14:paraId="45092988" w14:textId="0B8B3049" w:rsidR="004C333C" w:rsidRDefault="004C333C" w:rsidP="004C333C">
      <w:pPr>
        <w:pStyle w:val="ListParagraph"/>
        <w:spacing w:after="0"/>
        <w:ind w:left="1080"/>
        <w:jc w:val="center"/>
        <w:rPr>
          <w:b/>
          <w:bCs/>
        </w:rPr>
      </w:pPr>
      <w:r>
        <w:rPr>
          <w:b/>
          <w:bCs/>
        </w:rPr>
        <w:t>1</w:t>
      </w:r>
    </w:p>
    <w:p w14:paraId="5306BE74" w14:textId="297DC230" w:rsidR="00933CFD" w:rsidRPr="00D07F12" w:rsidRDefault="004B3377" w:rsidP="004C333C">
      <w:pPr>
        <w:pStyle w:val="ListParagraph"/>
        <w:spacing w:after="0"/>
        <w:ind w:left="1080"/>
        <w:rPr>
          <w:b/>
          <w:bCs/>
        </w:rPr>
      </w:pPr>
      <w:r>
        <w:lastRenderedPageBreak/>
        <w:t>the second</w:t>
      </w:r>
      <w:r w:rsidR="00313B10">
        <w:t xml:space="preserve"> </w:t>
      </w:r>
      <w:r w:rsidR="00D07F12">
        <w:t xml:space="preserve">was made by Trustee Bennett.  Trustees Bennett and Rogy voted to accept the motion; Trustee Simmons </w:t>
      </w:r>
      <w:r w:rsidR="000307DF">
        <w:t>opposed it</w:t>
      </w:r>
      <w:r w:rsidR="00D07F12">
        <w:t>.  Motion carried by majority vote.</w:t>
      </w:r>
    </w:p>
    <w:p w14:paraId="028AE6CE" w14:textId="0A4637C5" w:rsidR="00D07F12" w:rsidRPr="00D07F12" w:rsidRDefault="00D07F12" w:rsidP="00F833B6">
      <w:pPr>
        <w:pStyle w:val="ListParagraph"/>
        <w:numPr>
          <w:ilvl w:val="0"/>
          <w:numId w:val="2"/>
        </w:numPr>
        <w:spacing w:after="0"/>
        <w:rPr>
          <w:b/>
          <w:bCs/>
        </w:rPr>
      </w:pPr>
      <w:r>
        <w:rPr>
          <w:b/>
          <w:bCs/>
        </w:rPr>
        <w:t xml:space="preserve">MFT Resolution 2024-03: </w:t>
      </w:r>
      <w:r w:rsidR="007411FC" w:rsidRPr="007411FC">
        <w:t>approval</w:t>
      </w:r>
      <w:r>
        <w:t xml:space="preserve"> was received for the MFT Resolution 2024-03 for the amount submitted of $80,000.  Final paperwork will be submitted.</w:t>
      </w:r>
    </w:p>
    <w:p w14:paraId="71B00916" w14:textId="3B54CF2C" w:rsidR="00D07F12" w:rsidRPr="00D07F12" w:rsidRDefault="00D07F12" w:rsidP="00F833B6">
      <w:pPr>
        <w:pStyle w:val="ListParagraph"/>
        <w:numPr>
          <w:ilvl w:val="0"/>
          <w:numId w:val="2"/>
        </w:numPr>
        <w:spacing w:after="0"/>
        <w:rPr>
          <w:b/>
          <w:bCs/>
        </w:rPr>
      </w:pPr>
      <w:r>
        <w:rPr>
          <w:b/>
          <w:bCs/>
        </w:rPr>
        <w:t>ARPA:</w:t>
      </w:r>
      <w:r>
        <w:t xml:space="preserve">  Contract with Morton Buildings has been signed for the construction of the shelter at the park.  There is a tentative start date of March 2025.</w:t>
      </w:r>
    </w:p>
    <w:p w14:paraId="75891A0C" w14:textId="5476AEEE" w:rsidR="00D07F12" w:rsidRPr="000A74BB" w:rsidRDefault="00D07F12" w:rsidP="00F833B6">
      <w:pPr>
        <w:pStyle w:val="ListParagraph"/>
        <w:numPr>
          <w:ilvl w:val="0"/>
          <w:numId w:val="2"/>
        </w:numPr>
        <w:spacing w:after="0"/>
        <w:rPr>
          <w:b/>
          <w:bCs/>
        </w:rPr>
      </w:pPr>
      <w:r>
        <w:rPr>
          <w:b/>
          <w:bCs/>
        </w:rPr>
        <w:t xml:space="preserve">Holiday Santa Event </w:t>
      </w:r>
      <w:r w:rsidR="000A74BB">
        <w:rPr>
          <w:b/>
          <w:bCs/>
        </w:rPr>
        <w:t>at Village Hall</w:t>
      </w:r>
      <w:r w:rsidR="007411FC">
        <w:rPr>
          <w:b/>
          <w:bCs/>
        </w:rPr>
        <w:t>:</w:t>
      </w:r>
      <w:r w:rsidR="007411FC">
        <w:t xml:space="preserve"> the</w:t>
      </w:r>
      <w:r w:rsidR="000A74BB">
        <w:t xml:space="preserve"> weather affected the turn-out as it was cold and rainy.  Trustee Bennett commended Jim Callen for doing a great job with decorating and making it look festive.  It was mentioned that more and/or longer advertising of the event may help attendance.  The date for 2025 was set for December 6</w:t>
      </w:r>
      <w:r w:rsidR="000A74BB" w:rsidRPr="000A74BB">
        <w:rPr>
          <w:vertAlign w:val="superscript"/>
        </w:rPr>
        <w:t>th</w:t>
      </w:r>
      <w:r w:rsidR="000A74BB">
        <w:t>.</w:t>
      </w:r>
    </w:p>
    <w:p w14:paraId="1627F9AE" w14:textId="52792816" w:rsidR="000A74BB" w:rsidRPr="000A74BB" w:rsidRDefault="000A74BB" w:rsidP="00F833B6">
      <w:pPr>
        <w:pStyle w:val="ListParagraph"/>
        <w:numPr>
          <w:ilvl w:val="0"/>
          <w:numId w:val="2"/>
        </w:numPr>
        <w:spacing w:after="0"/>
        <w:rPr>
          <w:b/>
          <w:bCs/>
        </w:rPr>
      </w:pPr>
      <w:r>
        <w:rPr>
          <w:b/>
          <w:bCs/>
        </w:rPr>
        <w:t>Bids for Mowing 2025:</w:t>
      </w:r>
      <w:r>
        <w:t xml:space="preserve">  President Larke stated that in the past it was mentioned that perhaps a riding mower should be purchased by the Village and have the Village Hall property mowed by Maintenance.  There should be a cost analysis done to see if that would save the Village money. A contract for mowing the park would still be needed.  All were in favor of asking for bids for the 2025 mowing season.</w:t>
      </w:r>
    </w:p>
    <w:p w14:paraId="615E93FB" w14:textId="4100DE4A" w:rsidR="000A74BB" w:rsidRPr="00314FC7" w:rsidRDefault="000A74BB" w:rsidP="00F833B6">
      <w:pPr>
        <w:pStyle w:val="ListParagraph"/>
        <w:numPr>
          <w:ilvl w:val="0"/>
          <w:numId w:val="2"/>
        </w:numPr>
        <w:spacing w:after="0"/>
        <w:rPr>
          <w:b/>
          <w:bCs/>
        </w:rPr>
      </w:pPr>
      <w:r>
        <w:rPr>
          <w:b/>
          <w:bCs/>
        </w:rPr>
        <w:t>Liens</w:t>
      </w:r>
      <w:r w:rsidR="00B33B8E">
        <w:rPr>
          <w:b/>
          <w:bCs/>
        </w:rPr>
        <w:t>:</w:t>
      </w:r>
      <w:r w:rsidR="00B33B8E">
        <w:t xml:space="preserve"> a</w:t>
      </w:r>
      <w:r>
        <w:t xml:space="preserve"> list of the costs incurred from mowing 1636 N Norwood Blvd, 1401 Boyd Ave and 6727 Lamoine was presented.  Trustee Simmons made a motion to lien the property at 1636 N Norwood Blvd for </w:t>
      </w:r>
      <w:r w:rsidR="009F071F">
        <w:t>$450</w:t>
      </w:r>
      <w:r w:rsidR="000307DF">
        <w:t xml:space="preserve">, </w:t>
      </w:r>
      <w:r>
        <w:t xml:space="preserve">1401 Boyd for $750 and 6727 Lamoine for $525.  Motion was seconded by Trustee Rogy.  All were in favor and motion carried.  It was </w:t>
      </w:r>
      <w:r w:rsidR="00F850FD">
        <w:t xml:space="preserve">further noted that a letter was received stating the taxes were purchased </w:t>
      </w:r>
      <w:r w:rsidR="00B479F8">
        <w:t xml:space="preserve">by Peoria County and will go up for auction after 6/12/25.  </w:t>
      </w:r>
      <w:r w:rsidR="00095A3B">
        <w:t>Demolition will occur prior to the date for auction.  Questions regarding</w:t>
      </w:r>
      <w:r w:rsidR="008E75B5">
        <w:t xml:space="preserve"> septic being included in the demolition – bids need to be all inclusive </w:t>
      </w:r>
      <w:r w:rsidR="00BF62C1">
        <w:t>regarding specifications so that each bid is on the same specifications.</w:t>
      </w:r>
      <w:r w:rsidR="00F51A89">
        <w:t xml:space="preserve">  </w:t>
      </w:r>
    </w:p>
    <w:p w14:paraId="5501DE0F" w14:textId="44D1BEFF" w:rsidR="00314FC7" w:rsidRPr="00FA07EF" w:rsidRDefault="00314FC7" w:rsidP="00F833B6">
      <w:pPr>
        <w:pStyle w:val="ListParagraph"/>
        <w:numPr>
          <w:ilvl w:val="0"/>
          <w:numId w:val="2"/>
        </w:numPr>
        <w:spacing w:after="0"/>
        <w:rPr>
          <w:b/>
          <w:bCs/>
        </w:rPr>
      </w:pPr>
      <w:r>
        <w:rPr>
          <w:b/>
          <w:bCs/>
        </w:rPr>
        <w:t xml:space="preserve">Demolition of </w:t>
      </w:r>
      <w:r w:rsidR="00FA07EF">
        <w:rPr>
          <w:b/>
          <w:bCs/>
        </w:rPr>
        <w:t>Property at 6914 Lamoine</w:t>
      </w:r>
      <w:r w:rsidR="00B33B8E">
        <w:rPr>
          <w:b/>
          <w:bCs/>
        </w:rPr>
        <w:t>:</w:t>
      </w:r>
      <w:r w:rsidR="00B33B8E">
        <w:t xml:space="preserve"> Waiting</w:t>
      </w:r>
      <w:r w:rsidR="00FA07EF">
        <w:t xml:space="preserve"> for finalization from the insurance company and then will be demolished and rebuilt.</w:t>
      </w:r>
    </w:p>
    <w:p w14:paraId="732ACD8E" w14:textId="6C5AAC5C" w:rsidR="00FA07EF" w:rsidRPr="00E370A3" w:rsidRDefault="00E370A3" w:rsidP="00F833B6">
      <w:pPr>
        <w:pStyle w:val="ListParagraph"/>
        <w:numPr>
          <w:ilvl w:val="0"/>
          <w:numId w:val="2"/>
        </w:numPr>
        <w:spacing w:after="0"/>
        <w:rPr>
          <w:b/>
          <w:bCs/>
        </w:rPr>
      </w:pPr>
      <w:r>
        <w:rPr>
          <w:b/>
          <w:bCs/>
        </w:rPr>
        <w:t>Property Updates:</w:t>
      </w:r>
    </w:p>
    <w:p w14:paraId="43C6752F" w14:textId="59AEDD27" w:rsidR="00E370A3" w:rsidRPr="00A06D15" w:rsidRDefault="00AB5C70" w:rsidP="00E370A3">
      <w:pPr>
        <w:pStyle w:val="ListParagraph"/>
        <w:numPr>
          <w:ilvl w:val="1"/>
          <w:numId w:val="2"/>
        </w:numPr>
        <w:spacing w:after="0"/>
        <w:rPr>
          <w:b/>
          <w:bCs/>
        </w:rPr>
      </w:pPr>
      <w:r>
        <w:rPr>
          <w:b/>
          <w:bCs/>
        </w:rPr>
        <w:t>1427</w:t>
      </w:r>
      <w:r w:rsidR="00A06D15">
        <w:rPr>
          <w:b/>
          <w:bCs/>
        </w:rPr>
        <w:t xml:space="preserve"> Norwood – </w:t>
      </w:r>
      <w:r w:rsidR="00A06D15">
        <w:t>a second notice to abate regarding the abandoned vehicle on the property will be sent to Roadhouse Properties</w:t>
      </w:r>
    </w:p>
    <w:p w14:paraId="1F113DE2" w14:textId="2BF65B6F" w:rsidR="00A06D15" w:rsidRPr="00DE5144" w:rsidRDefault="00A56FA5" w:rsidP="00E370A3">
      <w:pPr>
        <w:pStyle w:val="ListParagraph"/>
        <w:numPr>
          <w:ilvl w:val="1"/>
          <w:numId w:val="2"/>
        </w:numPr>
        <w:spacing w:after="0"/>
        <w:rPr>
          <w:b/>
          <w:bCs/>
        </w:rPr>
      </w:pPr>
      <w:r>
        <w:rPr>
          <w:b/>
          <w:bCs/>
        </w:rPr>
        <w:t xml:space="preserve">Bench Trial on January 9 </w:t>
      </w:r>
      <w:r w:rsidR="00C757F7">
        <w:rPr>
          <w:b/>
          <w:bCs/>
        </w:rPr>
        <w:t>–</w:t>
      </w:r>
      <w:r>
        <w:t xml:space="preserve"> </w:t>
      </w:r>
      <w:r w:rsidR="00C757F7">
        <w:t>Richard and Lisa Thomas appeared in court, pled guilty</w:t>
      </w:r>
      <w:r w:rsidR="00872D8A">
        <w:t xml:space="preserve"> before the trial.  Fined $300 + $100 court costs</w:t>
      </w:r>
      <w:r w:rsidR="00592476">
        <w:t xml:space="preserve"> on Mr. Thomas’</w:t>
      </w:r>
      <w:r w:rsidR="00DE5144">
        <w:t xml:space="preserve"> property.  Mrs. Thomas was fined $300 + $100 court costs.  Files are closed on these properties.</w:t>
      </w:r>
      <w:r w:rsidR="003420BB">
        <w:t xml:space="preserve">  Mrs. Thomas did request a courtesy call if there are other violations in the future.</w:t>
      </w:r>
    </w:p>
    <w:p w14:paraId="1C55E13C" w14:textId="01813130" w:rsidR="00DE5144" w:rsidRPr="004D3326" w:rsidRDefault="00BE66D3" w:rsidP="00E370A3">
      <w:pPr>
        <w:pStyle w:val="ListParagraph"/>
        <w:numPr>
          <w:ilvl w:val="1"/>
          <w:numId w:val="2"/>
        </w:numPr>
        <w:spacing w:after="0"/>
        <w:rPr>
          <w:b/>
          <w:bCs/>
        </w:rPr>
      </w:pPr>
      <w:r>
        <w:rPr>
          <w:b/>
          <w:bCs/>
        </w:rPr>
        <w:t xml:space="preserve">1625 Park Ave </w:t>
      </w:r>
      <w:r w:rsidR="00F018D4">
        <w:rPr>
          <w:b/>
          <w:bCs/>
        </w:rPr>
        <w:t>–</w:t>
      </w:r>
      <w:r>
        <w:t xml:space="preserve"> </w:t>
      </w:r>
      <w:r w:rsidR="00F018D4">
        <w:t>default judgement, no show in court.  Sandy Sturgis is the owner</w:t>
      </w:r>
      <w:r w:rsidR="003420BB">
        <w:t xml:space="preserve"> of record</w:t>
      </w:r>
      <w:r w:rsidR="00E449B7">
        <w:t xml:space="preserve"> however she believes that is incorrect as she sold Contract for Deed to </w:t>
      </w:r>
      <w:r w:rsidR="001F5629">
        <w:t xml:space="preserve">Edwin Wilson.  </w:t>
      </w:r>
      <w:r w:rsidR="009F071F">
        <w:t>Ms.</w:t>
      </w:r>
      <w:r w:rsidR="001F5629">
        <w:t xml:space="preserve"> Sturgis paid </w:t>
      </w:r>
      <w:r w:rsidR="00E52843">
        <w:t xml:space="preserve">her </w:t>
      </w:r>
      <w:r w:rsidR="009F071F">
        <w:t>fines;</w:t>
      </w:r>
      <w:r w:rsidR="00E52843">
        <w:t xml:space="preserve"> </w:t>
      </w:r>
      <w:r w:rsidR="00984710">
        <w:t>however,</w:t>
      </w:r>
      <w:r w:rsidR="00E52843">
        <w:t xml:space="preserve"> </w:t>
      </w:r>
      <w:r w:rsidR="009F071F">
        <w:t>Mr.</w:t>
      </w:r>
      <w:r w:rsidR="00E52843">
        <w:t xml:space="preserve"> Wilson has not paid his fines</w:t>
      </w:r>
      <w:r w:rsidR="004D3326">
        <w:t xml:space="preserve"> and will be sent to collections.</w:t>
      </w:r>
    </w:p>
    <w:p w14:paraId="17B17895" w14:textId="60C83239" w:rsidR="004D3326" w:rsidRDefault="004D3326" w:rsidP="00E370A3">
      <w:pPr>
        <w:pStyle w:val="ListParagraph"/>
        <w:numPr>
          <w:ilvl w:val="1"/>
          <w:numId w:val="2"/>
        </w:numPr>
        <w:spacing w:after="0"/>
        <w:rPr>
          <w:b/>
          <w:bCs/>
        </w:rPr>
      </w:pPr>
      <w:r>
        <w:rPr>
          <w:b/>
          <w:bCs/>
        </w:rPr>
        <w:t>17</w:t>
      </w:r>
      <w:r w:rsidR="000B1AC9">
        <w:rPr>
          <w:b/>
          <w:bCs/>
        </w:rPr>
        <w:t>15</w:t>
      </w:r>
      <w:r>
        <w:rPr>
          <w:b/>
          <w:bCs/>
        </w:rPr>
        <w:t xml:space="preserve"> Boyd </w:t>
      </w:r>
      <w:r w:rsidR="003C7DA8">
        <w:rPr>
          <w:b/>
          <w:bCs/>
        </w:rPr>
        <w:t>–</w:t>
      </w:r>
      <w:r>
        <w:t xml:space="preserve"> </w:t>
      </w:r>
      <w:r w:rsidR="003C7DA8">
        <w:t>no luck in responding to the Notices to Abate that they have been sent.  Attorney Higus suggested a process server</w:t>
      </w:r>
      <w:r w:rsidR="000B6916">
        <w:t xml:space="preserve"> to handle this and 1710 Park.  </w:t>
      </w:r>
      <w:r w:rsidR="00B27E59">
        <w:t>Nuisance properties.</w:t>
      </w:r>
      <w:r w:rsidR="000B1AC9">
        <w:t xml:space="preserve">  Attorney Higus advised the fee for a process server is $85.</w:t>
      </w:r>
      <w:r w:rsidR="000B1AC9">
        <w:rPr>
          <w:b/>
          <w:bCs/>
        </w:rPr>
        <w:t xml:space="preserve">  </w:t>
      </w:r>
      <w:r w:rsidR="000B1AC9">
        <w:t xml:space="preserve">All </w:t>
      </w:r>
      <w:r w:rsidR="00E47B1A">
        <w:t>Trustees were in favor of paying this fee</w:t>
      </w:r>
      <w:r w:rsidR="00AF523C">
        <w:t>.</w:t>
      </w:r>
    </w:p>
    <w:p w14:paraId="388D4EE0" w14:textId="77777777" w:rsidR="00AF523C" w:rsidRDefault="00AF523C" w:rsidP="00AF523C">
      <w:pPr>
        <w:pStyle w:val="ListParagraph"/>
        <w:spacing w:after="0"/>
        <w:ind w:left="1800"/>
        <w:rPr>
          <w:b/>
          <w:bCs/>
        </w:rPr>
      </w:pPr>
    </w:p>
    <w:p w14:paraId="486DC2E5" w14:textId="35DAB6DD" w:rsidR="00AF523C" w:rsidRPr="00B27E59" w:rsidRDefault="00AF523C" w:rsidP="00AF523C">
      <w:pPr>
        <w:pStyle w:val="ListParagraph"/>
        <w:spacing w:after="0"/>
        <w:ind w:left="1800"/>
        <w:jc w:val="center"/>
        <w:rPr>
          <w:b/>
          <w:bCs/>
        </w:rPr>
      </w:pPr>
      <w:r>
        <w:rPr>
          <w:b/>
          <w:bCs/>
        </w:rPr>
        <w:t>2</w:t>
      </w:r>
    </w:p>
    <w:p w14:paraId="4CD68A34" w14:textId="1C7BE841" w:rsidR="00B27E59" w:rsidRPr="00562E44" w:rsidRDefault="00E47B1A" w:rsidP="00E370A3">
      <w:pPr>
        <w:pStyle w:val="ListParagraph"/>
        <w:numPr>
          <w:ilvl w:val="1"/>
          <w:numId w:val="2"/>
        </w:numPr>
        <w:spacing w:after="0"/>
        <w:rPr>
          <w:b/>
          <w:bCs/>
        </w:rPr>
      </w:pPr>
      <w:r>
        <w:rPr>
          <w:b/>
          <w:bCs/>
        </w:rPr>
        <w:lastRenderedPageBreak/>
        <w:t xml:space="preserve">1636 Norwood </w:t>
      </w:r>
      <w:r w:rsidR="00AC77A4">
        <w:rPr>
          <w:b/>
          <w:bCs/>
        </w:rPr>
        <w:t>–</w:t>
      </w:r>
      <w:r>
        <w:rPr>
          <w:b/>
          <w:bCs/>
        </w:rPr>
        <w:t xml:space="preserve"> </w:t>
      </w:r>
      <w:r w:rsidR="00AC77A4">
        <w:t>bids for demolition are being obtained and will be</w:t>
      </w:r>
      <w:r w:rsidR="00562E44">
        <w:t xml:space="preserve"> presented and voted on at the February meeting.</w:t>
      </w:r>
    </w:p>
    <w:p w14:paraId="39C4940A" w14:textId="77777777" w:rsidR="00562E44" w:rsidRDefault="00562E44" w:rsidP="00AF523C">
      <w:pPr>
        <w:pStyle w:val="ListParagraph"/>
        <w:spacing w:after="0"/>
        <w:ind w:left="1800"/>
        <w:rPr>
          <w:b/>
          <w:bCs/>
        </w:rPr>
      </w:pPr>
    </w:p>
    <w:p w14:paraId="1D90DF05" w14:textId="1845B7A9" w:rsidR="00F0478D" w:rsidRDefault="00F0478D" w:rsidP="00F0478D">
      <w:pPr>
        <w:pStyle w:val="ListParagraph"/>
        <w:spacing w:after="0"/>
        <w:ind w:left="1800"/>
        <w:jc w:val="center"/>
        <w:rPr>
          <w:b/>
          <w:bCs/>
        </w:rPr>
      </w:pPr>
      <w:r>
        <w:rPr>
          <w:b/>
          <w:bCs/>
        </w:rPr>
        <w:t>Committee Reports</w:t>
      </w:r>
    </w:p>
    <w:p w14:paraId="30D34A7B" w14:textId="77777777" w:rsidR="00F0478D" w:rsidRDefault="00F0478D" w:rsidP="004B78DD">
      <w:pPr>
        <w:pStyle w:val="ListParagraph"/>
        <w:spacing w:after="0"/>
        <w:ind w:left="1800"/>
        <w:rPr>
          <w:b/>
          <w:bCs/>
        </w:rPr>
      </w:pPr>
    </w:p>
    <w:p w14:paraId="3D3D7B9F" w14:textId="2F336D0F" w:rsidR="004B78DD" w:rsidRPr="00BF1F64" w:rsidRDefault="004B78DD" w:rsidP="004B78DD">
      <w:pPr>
        <w:pStyle w:val="ListParagraph"/>
        <w:numPr>
          <w:ilvl w:val="0"/>
          <w:numId w:val="3"/>
        </w:numPr>
        <w:spacing w:after="0"/>
      </w:pPr>
      <w:r>
        <w:rPr>
          <w:b/>
          <w:bCs/>
        </w:rPr>
        <w:t xml:space="preserve"> Zoning &amp; Ordinances/Utilities, Health</w:t>
      </w:r>
      <w:r w:rsidR="007A0461">
        <w:rPr>
          <w:b/>
          <w:bCs/>
        </w:rPr>
        <w:t xml:space="preserve"> and Safety Committee </w:t>
      </w:r>
      <w:r w:rsidR="007A0461" w:rsidRPr="00BF1F64">
        <w:t>– report given under “Property” and “Lien</w:t>
      </w:r>
      <w:r w:rsidR="009F071F">
        <w:t xml:space="preserve">s” </w:t>
      </w:r>
      <w:r w:rsidR="007A0461" w:rsidRPr="00BF1F64">
        <w:t>above</w:t>
      </w:r>
    </w:p>
    <w:p w14:paraId="4EF8DE3D" w14:textId="5681C4F4" w:rsidR="007A0461" w:rsidRPr="00BF1F64" w:rsidRDefault="007A0461" w:rsidP="004B78DD">
      <w:pPr>
        <w:pStyle w:val="ListParagraph"/>
        <w:numPr>
          <w:ilvl w:val="0"/>
          <w:numId w:val="3"/>
        </w:numPr>
        <w:spacing w:after="0"/>
      </w:pPr>
      <w:r>
        <w:rPr>
          <w:b/>
          <w:bCs/>
        </w:rPr>
        <w:t>Village Properties</w:t>
      </w:r>
      <w:r w:rsidR="00763717">
        <w:rPr>
          <w:b/>
          <w:bCs/>
        </w:rPr>
        <w:t xml:space="preserve">/Equipment/ Roads Committee – </w:t>
      </w:r>
      <w:r w:rsidR="00763717" w:rsidRPr="00BF1F64">
        <w:t>none</w:t>
      </w:r>
    </w:p>
    <w:p w14:paraId="3BE02A8D" w14:textId="52484A20" w:rsidR="00763717" w:rsidRPr="00BF1F64" w:rsidRDefault="00763717" w:rsidP="004B78DD">
      <w:pPr>
        <w:pStyle w:val="ListParagraph"/>
        <w:numPr>
          <w:ilvl w:val="0"/>
          <w:numId w:val="3"/>
        </w:numPr>
        <w:spacing w:after="0"/>
      </w:pPr>
      <w:r>
        <w:rPr>
          <w:b/>
          <w:bCs/>
        </w:rPr>
        <w:t xml:space="preserve">Finance &amp; Appropriations Committee </w:t>
      </w:r>
      <w:r w:rsidRPr="00BF1F64">
        <w:t xml:space="preserve">– Trustee Rogy </w:t>
      </w:r>
      <w:r w:rsidR="00C45B58" w:rsidRPr="00BF1F64">
        <w:t xml:space="preserve">stated that the bank statements for November and December were </w:t>
      </w:r>
      <w:r w:rsidR="000F5693" w:rsidRPr="00BF1F64">
        <w:t>included in the meeting packet.</w:t>
      </w:r>
    </w:p>
    <w:p w14:paraId="3E8390BD" w14:textId="014BFDB5" w:rsidR="000F5693" w:rsidRPr="00BF1F64" w:rsidRDefault="000F5693" w:rsidP="000F5693">
      <w:pPr>
        <w:pStyle w:val="ListParagraph"/>
        <w:spacing w:after="0"/>
        <w:ind w:left="2160"/>
      </w:pPr>
      <w:r w:rsidRPr="00BF1F64">
        <w:t>Bills to be Paid</w:t>
      </w:r>
      <w:r w:rsidR="00DA31C0" w:rsidRPr="00BF1F64">
        <w:t xml:space="preserve"> were presented</w:t>
      </w:r>
      <w:r w:rsidR="00E16B00" w:rsidRPr="00BF1F64">
        <w:t>: Motion</w:t>
      </w:r>
      <w:r w:rsidR="00DA31C0" w:rsidRPr="00BF1F64">
        <w:t xml:space="preserve"> was made by Trustee Bennett, seconded by Trustee Rogy to approve payment of bills.  All were in favor.  Motion carried.</w:t>
      </w:r>
    </w:p>
    <w:p w14:paraId="2EB471B3" w14:textId="0584A3C4" w:rsidR="00DA31C0" w:rsidRPr="00BF1F64" w:rsidRDefault="00BF1F64" w:rsidP="00827478">
      <w:pPr>
        <w:pStyle w:val="ListParagraph"/>
        <w:numPr>
          <w:ilvl w:val="0"/>
          <w:numId w:val="1"/>
        </w:numPr>
        <w:spacing w:after="0"/>
        <w:rPr>
          <w:b/>
          <w:bCs/>
        </w:rPr>
      </w:pPr>
      <w:r>
        <w:rPr>
          <w:b/>
          <w:bCs/>
        </w:rPr>
        <w:t>Audience Concerns</w:t>
      </w:r>
      <w:r w:rsidR="00E16B00">
        <w:rPr>
          <w:b/>
          <w:bCs/>
        </w:rPr>
        <w:t>: none</w:t>
      </w:r>
    </w:p>
    <w:p w14:paraId="0E590C88" w14:textId="66624FB1" w:rsidR="00BF1F64" w:rsidRPr="00D3761B" w:rsidRDefault="00E5348D" w:rsidP="00827478">
      <w:pPr>
        <w:pStyle w:val="ListParagraph"/>
        <w:numPr>
          <w:ilvl w:val="0"/>
          <w:numId w:val="1"/>
        </w:numPr>
        <w:spacing w:after="0"/>
        <w:rPr>
          <w:b/>
          <w:bCs/>
        </w:rPr>
      </w:pPr>
      <w:r>
        <w:rPr>
          <w:b/>
          <w:bCs/>
        </w:rPr>
        <w:t>Old Business</w:t>
      </w:r>
      <w:r w:rsidR="00E16B00">
        <w:rPr>
          <w:b/>
          <w:bCs/>
        </w:rPr>
        <w:t>:</w:t>
      </w:r>
      <w:r w:rsidR="00E16B00">
        <w:t xml:space="preserve"> Trustee</w:t>
      </w:r>
      <w:r>
        <w:t xml:space="preserve"> Simmons advised that she will be cleaning up the Website.</w:t>
      </w:r>
    </w:p>
    <w:p w14:paraId="76000483" w14:textId="59164407" w:rsidR="00D3761B" w:rsidRPr="00E40C5C" w:rsidRDefault="00D3761B" w:rsidP="00827478">
      <w:pPr>
        <w:pStyle w:val="ListParagraph"/>
        <w:numPr>
          <w:ilvl w:val="0"/>
          <w:numId w:val="1"/>
        </w:numPr>
        <w:spacing w:after="0"/>
        <w:rPr>
          <w:b/>
          <w:bCs/>
        </w:rPr>
      </w:pPr>
      <w:r>
        <w:rPr>
          <w:b/>
          <w:bCs/>
        </w:rPr>
        <w:t>New Business</w:t>
      </w:r>
      <w:r w:rsidR="00E16B00">
        <w:rPr>
          <w:b/>
          <w:bCs/>
        </w:rPr>
        <w:t>:</w:t>
      </w:r>
      <w:r w:rsidR="00E16B00">
        <w:t xml:space="preserve"> Trustee</w:t>
      </w:r>
      <w:r>
        <w:t xml:space="preserve"> Bennett advised that she was given access to the inactive </w:t>
      </w:r>
      <w:r w:rsidR="00E40C5C">
        <w:t xml:space="preserve">Village Facebook page.  Trustee Simmons advised that Trustee Bennett should give her </w:t>
      </w:r>
      <w:r w:rsidR="00E16B00">
        <w:t>access</w:t>
      </w:r>
      <w:r w:rsidR="00E40C5C">
        <w:t xml:space="preserve"> and she will take care of it.  The Village is not interested in having a page and it will remain inactive.</w:t>
      </w:r>
    </w:p>
    <w:p w14:paraId="2DC9A889" w14:textId="3B4F0B27" w:rsidR="00E40C5C" w:rsidRPr="005E4C7F" w:rsidRDefault="005E4C7F" w:rsidP="00827478">
      <w:pPr>
        <w:pStyle w:val="ListParagraph"/>
        <w:numPr>
          <w:ilvl w:val="0"/>
          <w:numId w:val="1"/>
        </w:numPr>
        <w:spacing w:after="0"/>
        <w:rPr>
          <w:b/>
          <w:bCs/>
        </w:rPr>
      </w:pPr>
      <w:r>
        <w:rPr>
          <w:b/>
          <w:bCs/>
        </w:rPr>
        <w:t>Adjournment</w:t>
      </w:r>
      <w:r w:rsidR="00E16B00">
        <w:rPr>
          <w:b/>
          <w:bCs/>
        </w:rPr>
        <w:t>:</w:t>
      </w:r>
      <w:r w:rsidR="00E16B00">
        <w:t xml:space="preserve"> A</w:t>
      </w:r>
      <w:r>
        <w:t xml:space="preserve"> motion to adjourn was made by Trustee Simmons; seconded by Trustee Rogy.  Meeting adjourned at 7:34 pm</w:t>
      </w:r>
    </w:p>
    <w:p w14:paraId="1C97BCAF" w14:textId="77777777" w:rsidR="005E4C7F" w:rsidRDefault="005E4C7F" w:rsidP="005E4C7F">
      <w:pPr>
        <w:spacing w:after="0"/>
      </w:pPr>
    </w:p>
    <w:p w14:paraId="2420B97B" w14:textId="2A72C8C5" w:rsidR="005E4C7F" w:rsidRDefault="005E4C7F" w:rsidP="005E4C7F">
      <w:pPr>
        <w:spacing w:after="0"/>
      </w:pPr>
      <w:r>
        <w:t>Respectfully submitted</w:t>
      </w:r>
    </w:p>
    <w:p w14:paraId="0C621DF7" w14:textId="2F7D0100" w:rsidR="005E4C7F" w:rsidRDefault="005E4C7F" w:rsidP="005E4C7F">
      <w:pPr>
        <w:spacing w:after="0"/>
      </w:pPr>
      <w:r>
        <w:t>Jan Krouse, Village Clerk</w:t>
      </w:r>
    </w:p>
    <w:p w14:paraId="02B61D01" w14:textId="77777777" w:rsidR="00984710" w:rsidRDefault="00984710" w:rsidP="005E4C7F">
      <w:pPr>
        <w:spacing w:after="0"/>
      </w:pPr>
    </w:p>
    <w:p w14:paraId="10790C81" w14:textId="77777777" w:rsidR="00984710" w:rsidRDefault="00984710" w:rsidP="005E4C7F">
      <w:pPr>
        <w:spacing w:after="0"/>
      </w:pPr>
    </w:p>
    <w:p w14:paraId="7945FE97" w14:textId="77777777" w:rsidR="00984710" w:rsidRDefault="00984710" w:rsidP="005E4C7F">
      <w:pPr>
        <w:spacing w:after="0"/>
      </w:pPr>
    </w:p>
    <w:p w14:paraId="2821939C" w14:textId="77777777" w:rsidR="00984710" w:rsidRDefault="00984710" w:rsidP="005E4C7F">
      <w:pPr>
        <w:spacing w:after="0"/>
      </w:pPr>
    </w:p>
    <w:p w14:paraId="4BEC4842" w14:textId="77777777" w:rsidR="00984710" w:rsidRDefault="00984710" w:rsidP="005E4C7F">
      <w:pPr>
        <w:spacing w:after="0"/>
      </w:pPr>
    </w:p>
    <w:p w14:paraId="1B0C135D" w14:textId="77777777" w:rsidR="00984710" w:rsidRDefault="00984710" w:rsidP="005E4C7F">
      <w:pPr>
        <w:spacing w:after="0"/>
      </w:pPr>
    </w:p>
    <w:p w14:paraId="3DA884CB" w14:textId="77777777" w:rsidR="00984710" w:rsidRDefault="00984710" w:rsidP="005E4C7F">
      <w:pPr>
        <w:spacing w:after="0"/>
      </w:pPr>
    </w:p>
    <w:p w14:paraId="35195E73" w14:textId="77777777" w:rsidR="00984710" w:rsidRDefault="00984710" w:rsidP="005E4C7F">
      <w:pPr>
        <w:spacing w:after="0"/>
      </w:pPr>
    </w:p>
    <w:p w14:paraId="77F71FC9" w14:textId="77777777" w:rsidR="00984710" w:rsidRDefault="00984710" w:rsidP="005E4C7F">
      <w:pPr>
        <w:spacing w:after="0"/>
      </w:pPr>
    </w:p>
    <w:p w14:paraId="2291E9E9" w14:textId="77777777" w:rsidR="00984710" w:rsidRDefault="00984710" w:rsidP="005E4C7F">
      <w:pPr>
        <w:spacing w:after="0"/>
      </w:pPr>
    </w:p>
    <w:p w14:paraId="429A6019" w14:textId="77777777" w:rsidR="00984710" w:rsidRDefault="00984710" w:rsidP="005E4C7F">
      <w:pPr>
        <w:spacing w:after="0"/>
      </w:pPr>
    </w:p>
    <w:p w14:paraId="47F448E7" w14:textId="77777777" w:rsidR="00984710" w:rsidRDefault="00984710" w:rsidP="005E4C7F">
      <w:pPr>
        <w:spacing w:after="0"/>
      </w:pPr>
    </w:p>
    <w:p w14:paraId="15EFD3B2" w14:textId="77777777" w:rsidR="00984710" w:rsidRDefault="00984710" w:rsidP="005E4C7F">
      <w:pPr>
        <w:spacing w:after="0"/>
      </w:pPr>
    </w:p>
    <w:p w14:paraId="080C923A" w14:textId="77777777" w:rsidR="00984710" w:rsidRDefault="00984710" w:rsidP="005E4C7F">
      <w:pPr>
        <w:spacing w:after="0"/>
      </w:pPr>
    </w:p>
    <w:p w14:paraId="25F077E6" w14:textId="77777777" w:rsidR="00984710" w:rsidRDefault="00984710" w:rsidP="005E4C7F">
      <w:pPr>
        <w:spacing w:after="0"/>
      </w:pPr>
    </w:p>
    <w:p w14:paraId="1BAD33DC" w14:textId="77777777" w:rsidR="00984710" w:rsidRDefault="00984710" w:rsidP="005E4C7F">
      <w:pPr>
        <w:spacing w:after="0"/>
      </w:pPr>
    </w:p>
    <w:p w14:paraId="68156C19" w14:textId="77777777" w:rsidR="00984710" w:rsidRDefault="00984710" w:rsidP="005E4C7F">
      <w:pPr>
        <w:spacing w:after="0"/>
      </w:pPr>
    </w:p>
    <w:p w14:paraId="04F90C0A" w14:textId="77777777" w:rsidR="00984710" w:rsidRDefault="00984710" w:rsidP="005E4C7F">
      <w:pPr>
        <w:spacing w:after="0"/>
      </w:pPr>
    </w:p>
    <w:p w14:paraId="436B9FC4" w14:textId="77777777" w:rsidR="00984710" w:rsidRDefault="00984710" w:rsidP="005E4C7F">
      <w:pPr>
        <w:spacing w:after="0"/>
      </w:pPr>
    </w:p>
    <w:p w14:paraId="450B4928" w14:textId="5D025C18" w:rsidR="00984710" w:rsidRPr="005E4C7F" w:rsidRDefault="00984710" w:rsidP="00984710">
      <w:pPr>
        <w:spacing w:after="0"/>
        <w:jc w:val="center"/>
        <w:rPr>
          <w:b/>
          <w:bCs/>
        </w:rPr>
      </w:pPr>
      <w:r>
        <w:t>3</w:t>
      </w:r>
    </w:p>
    <w:sectPr w:rsidR="00984710" w:rsidRPr="005E4C7F" w:rsidSect="00A011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0CD"/>
    <w:multiLevelType w:val="hybridMultilevel"/>
    <w:tmpl w:val="DF1235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D407B"/>
    <w:multiLevelType w:val="hybridMultilevel"/>
    <w:tmpl w:val="67A001EE"/>
    <w:lvl w:ilvl="0" w:tplc="8FA4F2BA">
      <w:start w:val="3"/>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8645B7"/>
    <w:multiLevelType w:val="hybridMultilevel"/>
    <w:tmpl w:val="6CFA2D4E"/>
    <w:lvl w:ilvl="0" w:tplc="538C94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96187424">
    <w:abstractNumId w:val="0"/>
  </w:num>
  <w:num w:numId="2" w16cid:durableId="301888874">
    <w:abstractNumId w:val="1"/>
  </w:num>
  <w:num w:numId="3" w16cid:durableId="289090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8E"/>
    <w:rsid w:val="000307DF"/>
    <w:rsid w:val="00095A3B"/>
    <w:rsid w:val="000A74BB"/>
    <w:rsid w:val="000B1AC9"/>
    <w:rsid w:val="000B6916"/>
    <w:rsid w:val="000F5693"/>
    <w:rsid w:val="001F5629"/>
    <w:rsid w:val="00280BE4"/>
    <w:rsid w:val="00313B10"/>
    <w:rsid w:val="00314FC7"/>
    <w:rsid w:val="003420BB"/>
    <w:rsid w:val="003C7DA8"/>
    <w:rsid w:val="00443F55"/>
    <w:rsid w:val="004B3377"/>
    <w:rsid w:val="004B78DD"/>
    <w:rsid w:val="004C333C"/>
    <w:rsid w:val="004D3326"/>
    <w:rsid w:val="00562E44"/>
    <w:rsid w:val="00592476"/>
    <w:rsid w:val="005E4C7F"/>
    <w:rsid w:val="007411FC"/>
    <w:rsid w:val="00763717"/>
    <w:rsid w:val="007A0461"/>
    <w:rsid w:val="00827478"/>
    <w:rsid w:val="008338B0"/>
    <w:rsid w:val="00872D8A"/>
    <w:rsid w:val="00877069"/>
    <w:rsid w:val="008E75B5"/>
    <w:rsid w:val="00933CFD"/>
    <w:rsid w:val="00980AC0"/>
    <w:rsid w:val="00984710"/>
    <w:rsid w:val="009E06A1"/>
    <w:rsid w:val="009F071F"/>
    <w:rsid w:val="00A0118E"/>
    <w:rsid w:val="00A06D15"/>
    <w:rsid w:val="00A56FA5"/>
    <w:rsid w:val="00AB5C70"/>
    <w:rsid w:val="00AC1500"/>
    <w:rsid w:val="00AC77A4"/>
    <w:rsid w:val="00AF523C"/>
    <w:rsid w:val="00B27E59"/>
    <w:rsid w:val="00B33B8E"/>
    <w:rsid w:val="00B479F8"/>
    <w:rsid w:val="00BE66D3"/>
    <w:rsid w:val="00BF1F64"/>
    <w:rsid w:val="00BF62C1"/>
    <w:rsid w:val="00C45B58"/>
    <w:rsid w:val="00C757F7"/>
    <w:rsid w:val="00D07F12"/>
    <w:rsid w:val="00D3761B"/>
    <w:rsid w:val="00DA31C0"/>
    <w:rsid w:val="00DE5144"/>
    <w:rsid w:val="00DE7EF4"/>
    <w:rsid w:val="00E16B00"/>
    <w:rsid w:val="00E370A3"/>
    <w:rsid w:val="00E40C5C"/>
    <w:rsid w:val="00E449B7"/>
    <w:rsid w:val="00E47B1A"/>
    <w:rsid w:val="00E52843"/>
    <w:rsid w:val="00E5348D"/>
    <w:rsid w:val="00F018D4"/>
    <w:rsid w:val="00F0478D"/>
    <w:rsid w:val="00F51A89"/>
    <w:rsid w:val="00F833B6"/>
    <w:rsid w:val="00F850FD"/>
    <w:rsid w:val="00FA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DD10"/>
  <w15:chartTrackingRefBased/>
  <w15:docId w15:val="{B1929392-0922-49BF-AE11-870DC79B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18E"/>
    <w:rPr>
      <w:rFonts w:eastAsiaTheme="majorEastAsia" w:cstheme="majorBidi"/>
      <w:color w:val="272727" w:themeColor="text1" w:themeTint="D8"/>
    </w:rPr>
  </w:style>
  <w:style w:type="paragraph" w:styleId="Title">
    <w:name w:val="Title"/>
    <w:basedOn w:val="Normal"/>
    <w:next w:val="Normal"/>
    <w:link w:val="TitleChar"/>
    <w:uiPriority w:val="10"/>
    <w:qFormat/>
    <w:rsid w:val="00A01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18E"/>
    <w:pPr>
      <w:spacing w:before="160"/>
      <w:jc w:val="center"/>
    </w:pPr>
    <w:rPr>
      <w:i/>
      <w:iCs/>
      <w:color w:val="404040" w:themeColor="text1" w:themeTint="BF"/>
    </w:rPr>
  </w:style>
  <w:style w:type="character" w:customStyle="1" w:styleId="QuoteChar">
    <w:name w:val="Quote Char"/>
    <w:basedOn w:val="DefaultParagraphFont"/>
    <w:link w:val="Quote"/>
    <w:uiPriority w:val="29"/>
    <w:rsid w:val="00A0118E"/>
    <w:rPr>
      <w:i/>
      <w:iCs/>
      <w:color w:val="404040" w:themeColor="text1" w:themeTint="BF"/>
    </w:rPr>
  </w:style>
  <w:style w:type="paragraph" w:styleId="ListParagraph">
    <w:name w:val="List Paragraph"/>
    <w:basedOn w:val="Normal"/>
    <w:uiPriority w:val="34"/>
    <w:qFormat/>
    <w:rsid w:val="00A0118E"/>
    <w:pPr>
      <w:ind w:left="720"/>
      <w:contextualSpacing/>
    </w:pPr>
  </w:style>
  <w:style w:type="character" w:styleId="IntenseEmphasis">
    <w:name w:val="Intense Emphasis"/>
    <w:basedOn w:val="DefaultParagraphFont"/>
    <w:uiPriority w:val="21"/>
    <w:qFormat/>
    <w:rsid w:val="00A0118E"/>
    <w:rPr>
      <w:i/>
      <w:iCs/>
      <w:color w:val="0F4761" w:themeColor="accent1" w:themeShade="BF"/>
    </w:rPr>
  </w:style>
  <w:style w:type="paragraph" w:styleId="IntenseQuote">
    <w:name w:val="Intense Quote"/>
    <w:basedOn w:val="Normal"/>
    <w:next w:val="Normal"/>
    <w:link w:val="IntenseQuoteChar"/>
    <w:uiPriority w:val="30"/>
    <w:qFormat/>
    <w:rsid w:val="00A01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18E"/>
    <w:rPr>
      <w:i/>
      <w:iCs/>
      <w:color w:val="0F4761" w:themeColor="accent1" w:themeShade="BF"/>
    </w:rPr>
  </w:style>
  <w:style w:type="character" w:styleId="IntenseReference">
    <w:name w:val="Intense Reference"/>
    <w:basedOn w:val="DefaultParagraphFont"/>
    <w:uiPriority w:val="32"/>
    <w:qFormat/>
    <w:rsid w:val="00A01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Larke</dc:creator>
  <cp:keywords/>
  <dc:description/>
  <cp:lastModifiedBy>Tom Larke</cp:lastModifiedBy>
  <cp:revision>57</cp:revision>
  <dcterms:created xsi:type="dcterms:W3CDTF">2025-01-16T18:10:00Z</dcterms:created>
  <dcterms:modified xsi:type="dcterms:W3CDTF">2025-01-28T16:55:00Z</dcterms:modified>
</cp:coreProperties>
</file>