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0C2EE" w14:textId="77777777" w:rsidR="00891494" w:rsidRPr="0087607F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of Ronda</w:t>
      </w:r>
    </w:p>
    <w:p w14:paraId="5DA2F3F5" w14:textId="77777777" w:rsidR="00891494" w:rsidRPr="0087607F" w:rsidRDefault="00891494" w:rsidP="00891494">
      <w:pPr>
        <w:spacing w:after="0"/>
        <w:jc w:val="center"/>
        <w:rPr>
          <w:rStyle w:val="Hyperlink"/>
          <w:rFonts w:ascii="DengXian Light" w:eastAsia="DengXian Light" w:hAnsi="DengXian Light"/>
          <w:b/>
          <w:bCs/>
          <w:sz w:val="28"/>
          <w:szCs w:val="28"/>
        </w:rPr>
      </w:pPr>
      <w:r w:rsidRPr="0087607F">
        <w:rPr>
          <w:rFonts w:ascii="DengXian Light" w:eastAsia="DengXian Light" w:hAnsi="DengXian Light"/>
          <w:b/>
          <w:bCs/>
          <w:sz w:val="28"/>
          <w:szCs w:val="28"/>
        </w:rPr>
        <w:t>Town Hall 123 Chatham Street Ronda, NC 28670</w:t>
      </w:r>
      <w:r w:rsidRPr="0087607F">
        <w:rPr>
          <w:rFonts w:ascii="DengXian Light" w:eastAsia="DengXian Light" w:hAnsi="DengXian Light"/>
          <w:b/>
          <w:bCs/>
          <w:sz w:val="28"/>
          <w:szCs w:val="28"/>
        </w:rPr>
        <w:br/>
        <w:t xml:space="preserve">(336) 835-2061 | </w:t>
      </w:r>
      <w:hyperlink r:id="rId7" w:history="1">
        <w:r w:rsidRPr="0087607F">
          <w:rPr>
            <w:rStyle w:val="Hyperlink"/>
            <w:rFonts w:ascii="DengXian Light" w:eastAsia="DengXian Light" w:hAnsi="DengXian Light"/>
            <w:b/>
            <w:bCs/>
            <w:sz w:val="28"/>
            <w:szCs w:val="28"/>
          </w:rPr>
          <w:t>www.townofronda.org</w:t>
        </w:r>
      </w:hyperlink>
    </w:p>
    <w:p w14:paraId="4F75F37E" w14:textId="77777777" w:rsidR="00891494" w:rsidRDefault="00891494" w:rsidP="00891494">
      <w:pPr>
        <w:spacing w:after="0"/>
        <w:rPr>
          <w:rFonts w:ascii="DengXian Light" w:eastAsia="DengXian Light" w:hAnsi="DengXian Light"/>
          <w:b/>
          <w:bCs/>
          <w:noProof/>
        </w:rPr>
      </w:pPr>
      <w:r>
        <w:rPr>
          <w:rFonts w:ascii="DengXian Light" w:eastAsia="DengXian Light" w:hAnsi="DengXian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546A02" wp14:editId="41738CC4">
                <wp:simplePos x="0" y="0"/>
                <wp:positionH relativeFrom="margin">
                  <wp:align>center</wp:align>
                </wp:positionH>
                <wp:positionV relativeFrom="paragraph">
                  <wp:posOffset>98425</wp:posOffset>
                </wp:positionV>
                <wp:extent cx="7359650" cy="0"/>
                <wp:effectExtent l="0" t="0" r="0" b="0"/>
                <wp:wrapNone/>
                <wp:docPr id="139758856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596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0F35DB9E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75pt" to="579.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14:paraId="7B0AFB6B" w14:textId="72DE5DE7" w:rsidR="00891494" w:rsidRPr="00B3444D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OF COMMISSIONERS 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br/>
      </w:r>
      <w:r w:rsidR="00A903FC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BOARD </w:t>
      </w: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MEETING</w:t>
      </w:r>
      <w:r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 xml:space="preserve"> AGENDA</w:t>
      </w:r>
    </w:p>
    <w:p w14:paraId="6F5C1F1F" w14:textId="05047BB9" w:rsidR="00891494" w:rsidRDefault="00FA76A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  <w:r>
        <w:rPr>
          <w:rFonts w:ascii="DengXian Light" w:eastAsia="DengXian Light" w:hAnsi="DengXian Light"/>
          <w:b/>
          <w:bCs/>
          <w:noProof/>
          <w:sz w:val="24"/>
          <w:szCs w:val="24"/>
        </w:rPr>
        <w:t>February 10</w:t>
      </w:r>
      <w:r w:rsidR="00CD6ABA">
        <w:rPr>
          <w:rFonts w:ascii="DengXian Light" w:eastAsia="DengXian Light" w:hAnsi="DengXian Light"/>
          <w:b/>
          <w:bCs/>
          <w:noProof/>
          <w:sz w:val="24"/>
          <w:szCs w:val="24"/>
        </w:rPr>
        <w:t>, 2026 6</w:t>
      </w:r>
      <w:r w:rsidR="00891494" w:rsidRPr="00B3444D">
        <w:rPr>
          <w:rFonts w:ascii="DengXian Light" w:eastAsia="DengXian Light" w:hAnsi="DengXian Light"/>
          <w:b/>
          <w:bCs/>
          <w:noProof/>
          <w:sz w:val="24"/>
          <w:szCs w:val="24"/>
        </w:rPr>
        <w:t>:00 PM</w:t>
      </w:r>
    </w:p>
    <w:p w14:paraId="3C22CDCA" w14:textId="77777777" w:rsidR="00891494" w:rsidRDefault="00891494" w:rsidP="00891494">
      <w:pPr>
        <w:spacing w:after="0"/>
        <w:jc w:val="center"/>
        <w:rPr>
          <w:rFonts w:ascii="DengXian Light" w:eastAsia="DengXian Light" w:hAnsi="DengXian Light"/>
          <w:b/>
          <w:bCs/>
          <w:noProof/>
          <w:sz w:val="24"/>
          <w:szCs w:val="24"/>
        </w:rPr>
      </w:pPr>
    </w:p>
    <w:p w14:paraId="1E3D9D05" w14:textId="58FDCC9E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Call to order: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333B60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333B60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333B60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333B60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333B60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="00FA76A4">
        <w:rPr>
          <w:rFonts w:ascii="DengXian Light" w:eastAsia="DengXian Light" w:hAnsi="DengXian Light"/>
          <w:b/>
          <w:bCs/>
          <w:sz w:val="24"/>
          <w:szCs w:val="24"/>
        </w:rPr>
        <w:t>Commissioner Reece (Mayor Pro-Tem)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           </w:t>
      </w:r>
    </w:p>
    <w:p w14:paraId="3CBD8C1A" w14:textId="6F55C60C" w:rsidR="00891494" w:rsidRPr="0087607F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Invocation and Pledge of Allegiance: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ab/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   </w:t>
      </w:r>
      <w:r w:rsidRPr="0087607F">
        <w:rPr>
          <w:rFonts w:ascii="DengXian Light" w:eastAsia="DengXian Light" w:hAnsi="DengXian Light"/>
          <w:b/>
          <w:bCs/>
          <w:sz w:val="24"/>
          <w:szCs w:val="24"/>
        </w:rPr>
        <w:t xml:space="preserve">Commissioner </w:t>
      </w:r>
      <w:r w:rsidR="00E63688">
        <w:rPr>
          <w:rFonts w:ascii="DengXian Light" w:eastAsia="DengXian Light" w:hAnsi="DengXian Light"/>
          <w:b/>
          <w:bCs/>
          <w:sz w:val="24"/>
          <w:szCs w:val="24"/>
        </w:rPr>
        <w:t>Nelson</w:t>
      </w:r>
    </w:p>
    <w:p w14:paraId="4EB49FA1" w14:textId="4AEA9681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Approval of Agenda</w:t>
      </w:r>
      <w:r>
        <w:rPr>
          <w:rFonts w:ascii="DengXian Light" w:eastAsia="DengXian Light" w:hAnsi="DengXian Light"/>
          <w:b/>
          <w:bCs/>
          <w:sz w:val="24"/>
          <w:szCs w:val="24"/>
        </w:rPr>
        <w:t>:</w:t>
      </w:r>
      <w:r w:rsidR="004E4FE5">
        <w:rPr>
          <w:rFonts w:ascii="DengXian Light" w:eastAsia="DengXian Light" w:hAnsi="DengXian Light"/>
          <w:b/>
          <w:bCs/>
          <w:sz w:val="24"/>
          <w:szCs w:val="24"/>
        </w:rPr>
        <w:t xml:space="preserve"> </w:t>
      </w:r>
    </w:p>
    <w:p w14:paraId="025CC9B2" w14:textId="08836925" w:rsidR="00891494" w:rsidRPr="0087607F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 xml:space="preserve">Approval of Minutes: </w:t>
      </w:r>
    </w:p>
    <w:p w14:paraId="3CB25BD9" w14:textId="77777777" w:rsidR="00891494" w:rsidRDefault="0089149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Discussion of Expenditur</w:t>
      </w:r>
      <w:r>
        <w:rPr>
          <w:rFonts w:ascii="DengXian Light" w:eastAsia="DengXian Light" w:hAnsi="DengXian Light"/>
          <w:b/>
          <w:bCs/>
          <w:sz w:val="24"/>
          <w:szCs w:val="24"/>
        </w:rPr>
        <w:t>es:</w:t>
      </w:r>
    </w:p>
    <w:p w14:paraId="33B95D62" w14:textId="7777777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64CCBD88" w14:textId="10A06247" w:rsidR="00E46084" w:rsidRDefault="00E46084" w:rsidP="00891494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Reports:</w:t>
      </w:r>
    </w:p>
    <w:p w14:paraId="7E46EFC9" w14:textId="49E8E517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YVSA</w:t>
      </w:r>
    </w:p>
    <w:p w14:paraId="38ED0854" w14:textId="749BF4F9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HCCOG</w:t>
      </w:r>
    </w:p>
    <w:p w14:paraId="33061C01" w14:textId="6314626D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Wilkes EDC</w:t>
      </w:r>
    </w:p>
    <w:p w14:paraId="43A72A56" w14:textId="3FD97808" w:rsid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Wilkes Chamber</w:t>
      </w:r>
    </w:p>
    <w:p w14:paraId="3A213F0E" w14:textId="37B9D8B6" w:rsidR="00E46084" w:rsidRPr="00E46084" w:rsidRDefault="00E46084" w:rsidP="00E46084">
      <w:pPr>
        <w:pStyle w:val="ListParagraph"/>
        <w:numPr>
          <w:ilvl w:val="0"/>
          <w:numId w:val="9"/>
        </w:num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Yadkin Valley Chamber</w:t>
      </w:r>
    </w:p>
    <w:p w14:paraId="628EAE9A" w14:textId="77777777" w:rsidR="00891494" w:rsidRPr="00E63688" w:rsidRDefault="00891494" w:rsidP="00E63688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56865D48" w14:textId="353D63A7" w:rsidR="00001CA9" w:rsidRDefault="00891494" w:rsidP="00CD6ABA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87607F">
        <w:rPr>
          <w:rFonts w:ascii="DengXian Light" w:eastAsia="DengXian Light" w:hAnsi="DengXian Light"/>
          <w:b/>
          <w:bCs/>
          <w:sz w:val="24"/>
          <w:szCs w:val="24"/>
        </w:rPr>
        <w:t>Open Forum</w:t>
      </w:r>
      <w:r w:rsidR="00DD3937">
        <w:rPr>
          <w:rFonts w:ascii="DengXian Light" w:eastAsia="DengXian Light" w:hAnsi="DengXian Light"/>
          <w:b/>
          <w:bCs/>
          <w:sz w:val="24"/>
          <w:szCs w:val="24"/>
        </w:rPr>
        <w:t xml:space="preserve">: </w:t>
      </w:r>
      <w:r w:rsidR="00336A29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Each speaker is asked to limit comments to 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  <w:u w:val="single"/>
        </w:rPr>
        <w:t>5 minutes</w:t>
      </w:r>
      <w:r w:rsidR="00257734" w:rsidRPr="00E957F0">
        <w:rPr>
          <w:rFonts w:ascii="DengXian Light" w:eastAsia="DengXian Light" w:hAnsi="DengXian Light"/>
          <w:b/>
          <w:bCs/>
          <w:sz w:val="24"/>
          <w:szCs w:val="24"/>
        </w:rPr>
        <w:t xml:space="preserve"> and fill out 1 form before session begins.</w:t>
      </w:r>
      <w:r w:rsidR="00257734">
        <w:rPr>
          <w:rFonts w:ascii="DengXian Light" w:eastAsia="DengXian Light" w:hAnsi="DengXian Light"/>
          <w:sz w:val="24"/>
          <w:szCs w:val="24"/>
        </w:rPr>
        <w:t xml:space="preserve">  </w:t>
      </w:r>
      <w:r w:rsidR="00D06B95">
        <w:rPr>
          <w:rFonts w:ascii="DengXian Light" w:eastAsia="DengXian Light" w:hAnsi="DengXian Light"/>
          <w:b/>
          <w:bCs/>
          <w:sz w:val="24"/>
          <w:szCs w:val="24"/>
        </w:rPr>
        <w:t>The total</w:t>
      </w:r>
      <w:r w:rsidR="00774127">
        <w:rPr>
          <w:rFonts w:ascii="DengXian Light" w:eastAsia="DengXian Light" w:hAnsi="DengXian Light"/>
          <w:b/>
          <w:bCs/>
          <w:sz w:val="24"/>
          <w:szCs w:val="24"/>
        </w:rPr>
        <w:t xml:space="preserve"> comment</w:t>
      </w:r>
      <w:r w:rsidR="00B92791">
        <w:rPr>
          <w:rFonts w:ascii="DengXian Light" w:eastAsia="DengXian Light" w:hAnsi="DengXian Light"/>
          <w:b/>
          <w:bCs/>
          <w:sz w:val="24"/>
          <w:szCs w:val="24"/>
        </w:rPr>
        <w:t xml:space="preserve"> period will be 30 minutes or less. </w:t>
      </w:r>
      <w:r w:rsidR="00E957F0">
        <w:rPr>
          <w:rFonts w:ascii="DengXian Light" w:eastAsia="DengXian Light" w:hAnsi="DengXian Light"/>
          <w:b/>
          <w:bCs/>
          <w:sz w:val="24"/>
          <w:szCs w:val="24"/>
        </w:rPr>
        <w:t>Although the Ronda Board is interested in hearing your concern</w:t>
      </w:r>
      <w:r w:rsidR="00E9586C">
        <w:rPr>
          <w:rFonts w:ascii="DengXian Light" w:eastAsia="DengXian Light" w:hAnsi="DengXian Light"/>
          <w:b/>
          <w:bCs/>
          <w:sz w:val="24"/>
          <w:szCs w:val="24"/>
        </w:rPr>
        <w:t>, speakers should not expect Board action or deliberation on subject matter brought up during the</w:t>
      </w:r>
      <w:r w:rsidR="00CC4D5E">
        <w:rPr>
          <w:rFonts w:ascii="DengXian Light" w:eastAsia="DengXian Light" w:hAnsi="DengXian Light"/>
          <w:b/>
          <w:bCs/>
          <w:sz w:val="24"/>
          <w:szCs w:val="24"/>
        </w:rPr>
        <w:t xml:space="preserve"> Open Forum Period.  Topics requiring further investigation will be referred to the </w:t>
      </w:r>
      <w:r w:rsidR="00B81227">
        <w:rPr>
          <w:rFonts w:ascii="DengXian Light" w:eastAsia="DengXian Light" w:hAnsi="DengXian Light"/>
          <w:b/>
          <w:bCs/>
          <w:sz w:val="24"/>
          <w:szCs w:val="24"/>
        </w:rPr>
        <w:t>appropriate Board Members or Staff and may be scheduled</w:t>
      </w:r>
      <w:r w:rsidR="00456305">
        <w:rPr>
          <w:rFonts w:ascii="DengXian Light" w:eastAsia="DengXian Light" w:hAnsi="DengXian Light"/>
          <w:b/>
          <w:bCs/>
          <w:sz w:val="24"/>
          <w:szCs w:val="24"/>
        </w:rPr>
        <w:t xml:space="preserve"> for a future agenda.  Thank you for your consideration of the Ronda Board, staff, and other speakers.</w:t>
      </w:r>
    </w:p>
    <w:p w14:paraId="7D989C79" w14:textId="77777777" w:rsidR="00001CA9" w:rsidRDefault="00001CA9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37B2F405" w14:textId="7BB58412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Board Actions:</w:t>
      </w:r>
    </w:p>
    <w:p w14:paraId="67482AC5" w14:textId="77777777" w:rsidR="002A0C8D" w:rsidRDefault="002A0C8D" w:rsidP="002A0C8D">
      <w:p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06B817B6" w14:textId="1679A998" w:rsidR="002D4B93" w:rsidRPr="002D4B93" w:rsidRDefault="001701B2" w:rsidP="002D4B93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RFQ Lawn Maintenance</w:t>
      </w:r>
      <w:r w:rsidR="008C2D4B">
        <w:rPr>
          <w:rFonts w:ascii="DengXian Light" w:eastAsia="DengXian Light" w:hAnsi="DengXian Light"/>
          <w:b/>
          <w:bCs/>
          <w:sz w:val="24"/>
          <w:szCs w:val="24"/>
        </w:rPr>
        <w:t xml:space="preserve"> Contract for</w:t>
      </w:r>
      <w:r>
        <w:rPr>
          <w:rFonts w:ascii="DengXian Light" w:eastAsia="DengXian Light" w:hAnsi="DengXian Light"/>
          <w:b/>
          <w:bCs/>
          <w:sz w:val="24"/>
          <w:szCs w:val="24"/>
        </w:rPr>
        <w:t xml:space="preserve"> </w:t>
      </w:r>
      <w:r w:rsidR="00D9655B">
        <w:rPr>
          <w:rFonts w:ascii="DengXian Light" w:eastAsia="DengXian Light" w:hAnsi="DengXian Light"/>
          <w:b/>
          <w:bCs/>
          <w:sz w:val="24"/>
          <w:szCs w:val="24"/>
        </w:rPr>
        <w:t>City-Limit Streets</w:t>
      </w:r>
    </w:p>
    <w:p w14:paraId="48453336" w14:textId="222BFA83" w:rsidR="00E5425C" w:rsidRDefault="006806D0" w:rsidP="00E5425C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Price Power Salt Spreader Quote</w:t>
      </w:r>
    </w:p>
    <w:p w14:paraId="1DA79E43" w14:textId="7C346CE8" w:rsidR="008E3C39" w:rsidRDefault="00AA567B" w:rsidP="00FE4C3B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Compensation for resident Chad Harris</w:t>
      </w:r>
    </w:p>
    <w:p w14:paraId="4A19CA91" w14:textId="07E71A7E" w:rsidR="007251CE" w:rsidRPr="00FE4C3B" w:rsidRDefault="007251CE" w:rsidP="00FE4C3B">
      <w:pPr>
        <w:pStyle w:val="ListParagraph"/>
        <w:numPr>
          <w:ilvl w:val="0"/>
          <w:numId w:val="10"/>
        </w:numPr>
        <w:spacing w:after="0"/>
        <w:rPr>
          <w:rFonts w:ascii="DengXian Light" w:eastAsia="DengXian Light" w:hAnsi="DengXian Light"/>
          <w:b/>
          <w:bCs/>
          <w:sz w:val="24"/>
          <w:szCs w:val="24"/>
        </w:rPr>
      </w:pPr>
      <w:r>
        <w:rPr>
          <w:rFonts w:ascii="DengXian Light" w:eastAsia="DengXian Light" w:hAnsi="DengXian Light"/>
          <w:b/>
          <w:bCs/>
          <w:sz w:val="24"/>
          <w:szCs w:val="24"/>
        </w:rPr>
        <w:t>Work Truck Policy</w:t>
      </w:r>
    </w:p>
    <w:p w14:paraId="3D05B75D" w14:textId="77777777" w:rsidR="008E3C39" w:rsidRDefault="008E3C39" w:rsidP="00F42CC0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</w:p>
    <w:p w14:paraId="266E0903" w14:textId="5FFE2541" w:rsidR="003820FB" w:rsidRPr="00744658" w:rsidRDefault="00F42CC0" w:rsidP="00FE4C3B">
      <w:pPr>
        <w:spacing w:after="0" w:line="276" w:lineRule="auto"/>
        <w:rPr>
          <w:rFonts w:ascii="DengXian Light" w:eastAsia="DengXian Light" w:hAnsi="DengXian Light"/>
          <w:b/>
          <w:bCs/>
          <w:sz w:val="24"/>
          <w:szCs w:val="24"/>
        </w:rPr>
      </w:pPr>
      <w:r w:rsidRPr="00B3444D">
        <w:rPr>
          <w:rFonts w:ascii="DengXian Light" w:eastAsia="DengXian Light" w:hAnsi="DengXian Light"/>
          <w:b/>
          <w:bCs/>
          <w:sz w:val="24"/>
          <w:szCs w:val="24"/>
        </w:rPr>
        <w:lastRenderedPageBreak/>
        <w:t xml:space="preserve">Adjourn </w:t>
      </w:r>
    </w:p>
    <w:sectPr w:rsidR="003820FB" w:rsidRPr="00744658" w:rsidSect="008914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40" w:right="1440" w:bottom="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63C3" w14:textId="77777777" w:rsidR="00E30787" w:rsidRDefault="00E30787">
      <w:pPr>
        <w:spacing w:after="0" w:line="240" w:lineRule="auto"/>
      </w:pPr>
      <w:r>
        <w:separator/>
      </w:r>
    </w:p>
  </w:endnote>
  <w:endnote w:type="continuationSeparator" w:id="0">
    <w:p w14:paraId="30EB3544" w14:textId="77777777" w:rsidR="00E30787" w:rsidRDefault="00E30787">
      <w:pPr>
        <w:spacing w:after="0" w:line="240" w:lineRule="auto"/>
      </w:pPr>
      <w:r>
        <w:continuationSeparator/>
      </w:r>
    </w:p>
  </w:endnote>
  <w:endnote w:type="continuationNotice" w:id="1">
    <w:p w14:paraId="7493CA27" w14:textId="77777777" w:rsidR="00E30787" w:rsidRDefault="00E307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DC423" w14:textId="77777777" w:rsidR="00FE4C3B" w:rsidRDefault="00FE4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2201" w14:textId="77777777" w:rsidR="00FE4C3B" w:rsidRDefault="00FE4C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AAED7" w14:textId="77777777" w:rsidR="00FE4C3B" w:rsidRDefault="00FE4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D017C" w14:textId="77777777" w:rsidR="00E30787" w:rsidRDefault="00E30787">
      <w:pPr>
        <w:spacing w:after="0" w:line="240" w:lineRule="auto"/>
      </w:pPr>
      <w:r>
        <w:separator/>
      </w:r>
    </w:p>
  </w:footnote>
  <w:footnote w:type="continuationSeparator" w:id="0">
    <w:p w14:paraId="6A2338F1" w14:textId="77777777" w:rsidR="00E30787" w:rsidRDefault="00E30787">
      <w:pPr>
        <w:spacing w:after="0" w:line="240" w:lineRule="auto"/>
      </w:pPr>
      <w:r>
        <w:continuationSeparator/>
      </w:r>
    </w:p>
  </w:footnote>
  <w:footnote w:type="continuationNotice" w:id="1">
    <w:p w14:paraId="61D5DB3C" w14:textId="77777777" w:rsidR="00E30787" w:rsidRDefault="00E307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45774" w14:textId="77777777" w:rsidR="00FE4C3B" w:rsidRDefault="00FE4C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37A5F" w14:textId="3AD5CC75" w:rsidR="00016A07" w:rsidRPr="00B3444D" w:rsidRDefault="00916FBB">
    <w:pPr>
      <w:pStyle w:val="Header"/>
      <w:ind w:left="990"/>
      <w:rPr>
        <w:rFonts w:ascii="DengXian Light" w:eastAsia="DengXian Light" w:hAnsi="DengXian Light"/>
        <w:sz w:val="32"/>
        <w:szCs w:val="32"/>
      </w:rPr>
    </w:pPr>
    <w:r w:rsidRPr="00B3444D">
      <w:rPr>
        <w:rFonts w:ascii="DengXian Light" w:eastAsia="DengXian Light" w:hAnsi="DengXian Light"/>
        <w:noProof/>
        <w:sz w:val="32"/>
        <w:szCs w:val="32"/>
      </w:rPr>
      <w:drawing>
        <wp:anchor distT="0" distB="0" distL="114300" distR="114300" simplePos="0" relativeHeight="251656704" behindDoc="1" locked="0" layoutInCell="1" allowOverlap="1" wp14:anchorId="41F85BF3" wp14:editId="6FEC53DD">
          <wp:simplePos x="0" y="0"/>
          <wp:positionH relativeFrom="page">
            <wp:posOffset>6219190</wp:posOffset>
          </wp:positionH>
          <wp:positionV relativeFrom="paragraph">
            <wp:posOffset>-241300</wp:posOffset>
          </wp:positionV>
          <wp:extent cx="1303858" cy="1381125"/>
          <wp:effectExtent l="0" t="0" r="0" b="0"/>
          <wp:wrapNone/>
          <wp:docPr id="1317226664" name="Picture 1317226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858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85A3647" wp14:editId="17E11857">
              <wp:simplePos x="0" y="0"/>
              <wp:positionH relativeFrom="margin">
                <wp:posOffset>1723390</wp:posOffset>
              </wp:positionH>
              <wp:positionV relativeFrom="paragraph">
                <wp:posOffset>-400050</wp:posOffset>
              </wp:positionV>
              <wp:extent cx="1828800" cy="1828800"/>
              <wp:effectExtent l="0" t="0" r="0" b="4445"/>
              <wp:wrapNone/>
              <wp:docPr id="36468553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EC2455" w14:textId="77777777" w:rsidR="00016A07" w:rsidRPr="00C86FA8" w:rsidRDefault="00016A07">
                          <w:pPr>
                            <w:rPr>
                              <w:b/>
                              <w:color w:val="70AD47"/>
                              <w:spacing w:val="10"/>
                              <w:sz w:val="56"/>
                              <w:szCs w:val="56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rgbClr w14:val="7030A0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5A364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35.7pt;margin-top:-31.5pt;width:2in;height:2in;z-index:25165772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" filled="f" stroked="f">
              <v:textbox style="mso-fit-shape-to-text:t">
                <w:txbxContent>
                  <w:p w14:paraId="08EC2455" w14:textId="77777777" w:rsidR="00016A07" w:rsidRPr="00C86FA8" w:rsidRDefault="00016A07">
                    <w:pPr>
                      <w:rPr>
                        <w:b/>
                        <w:color w:val="70AD47"/>
                        <w:spacing w:val="10"/>
                        <w:sz w:val="56"/>
                        <w:szCs w:val="56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textOutline w14:w="9525" w14:cap="flat" w14:cmpd="sng" w14:algn="ctr">
                          <w14:solidFill>
                            <w14:srgbClr w14:val="7030A0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4EA9130" w14:textId="77777777" w:rsidR="00016A07" w:rsidRDefault="00016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54438" w14:textId="77777777" w:rsidR="00FE4C3B" w:rsidRDefault="00FE4C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B1249"/>
    <w:multiLevelType w:val="hybridMultilevel"/>
    <w:tmpl w:val="26725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34DA7"/>
    <w:multiLevelType w:val="hybridMultilevel"/>
    <w:tmpl w:val="D0944B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2697D"/>
    <w:multiLevelType w:val="hybridMultilevel"/>
    <w:tmpl w:val="9DD20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4698B"/>
    <w:multiLevelType w:val="hybridMultilevel"/>
    <w:tmpl w:val="85D6D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EF6DBB"/>
    <w:multiLevelType w:val="hybridMultilevel"/>
    <w:tmpl w:val="9990AB14"/>
    <w:lvl w:ilvl="0" w:tplc="1CA2E96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 w15:restartNumberingAfterBreak="0">
    <w:nsid w:val="46F265C6"/>
    <w:multiLevelType w:val="hybridMultilevel"/>
    <w:tmpl w:val="3ADC7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3B66A1"/>
    <w:multiLevelType w:val="hybridMultilevel"/>
    <w:tmpl w:val="47EED74E"/>
    <w:lvl w:ilvl="0" w:tplc="53C89ED2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7" w15:restartNumberingAfterBreak="0">
    <w:nsid w:val="58CB25A6"/>
    <w:multiLevelType w:val="hybridMultilevel"/>
    <w:tmpl w:val="EEF240F8"/>
    <w:lvl w:ilvl="0" w:tplc="20E2CF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5336B"/>
    <w:multiLevelType w:val="hybridMultilevel"/>
    <w:tmpl w:val="803A9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50BC6"/>
    <w:multiLevelType w:val="hybridMultilevel"/>
    <w:tmpl w:val="7E4E002E"/>
    <w:lvl w:ilvl="0" w:tplc="AE4E9BE0">
      <w:start w:val="1"/>
      <w:numFmt w:val="decimal"/>
      <w:lvlText w:val="%1)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0" w15:restartNumberingAfterBreak="0">
    <w:nsid w:val="6B0F673A"/>
    <w:multiLevelType w:val="hybridMultilevel"/>
    <w:tmpl w:val="481CC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6F7AA5"/>
    <w:multiLevelType w:val="hybridMultilevel"/>
    <w:tmpl w:val="57C81238"/>
    <w:lvl w:ilvl="0" w:tplc="EFA8B236">
      <w:start w:val="1"/>
      <w:numFmt w:val="decimal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804536524">
    <w:abstractNumId w:val="8"/>
  </w:num>
  <w:num w:numId="2" w16cid:durableId="832987733">
    <w:abstractNumId w:val="5"/>
  </w:num>
  <w:num w:numId="3" w16cid:durableId="1061827452">
    <w:abstractNumId w:val="9"/>
  </w:num>
  <w:num w:numId="4" w16cid:durableId="1867477002">
    <w:abstractNumId w:val="4"/>
  </w:num>
  <w:num w:numId="5" w16cid:durableId="716584236">
    <w:abstractNumId w:val="6"/>
  </w:num>
  <w:num w:numId="6" w16cid:durableId="1411080361">
    <w:abstractNumId w:val="11"/>
  </w:num>
  <w:num w:numId="7" w16cid:durableId="650912982">
    <w:abstractNumId w:val="10"/>
  </w:num>
  <w:num w:numId="8" w16cid:durableId="1798521874">
    <w:abstractNumId w:val="7"/>
  </w:num>
  <w:num w:numId="9" w16cid:durableId="1532457584">
    <w:abstractNumId w:val="2"/>
  </w:num>
  <w:num w:numId="10" w16cid:durableId="741368157">
    <w:abstractNumId w:val="0"/>
  </w:num>
  <w:num w:numId="11" w16cid:durableId="1243494290">
    <w:abstractNumId w:val="1"/>
  </w:num>
  <w:num w:numId="12" w16cid:durableId="920019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494"/>
    <w:rsid w:val="00001CA9"/>
    <w:rsid w:val="00002745"/>
    <w:rsid w:val="00012EED"/>
    <w:rsid w:val="000161B1"/>
    <w:rsid w:val="00016A07"/>
    <w:rsid w:val="00021A7A"/>
    <w:rsid w:val="00061E92"/>
    <w:rsid w:val="00066421"/>
    <w:rsid w:val="00074F19"/>
    <w:rsid w:val="0008203F"/>
    <w:rsid w:val="00083A5C"/>
    <w:rsid w:val="000F2857"/>
    <w:rsid w:val="00107D41"/>
    <w:rsid w:val="00124B25"/>
    <w:rsid w:val="001362BE"/>
    <w:rsid w:val="00141FA7"/>
    <w:rsid w:val="00154082"/>
    <w:rsid w:val="00157AD7"/>
    <w:rsid w:val="001701B2"/>
    <w:rsid w:val="00180679"/>
    <w:rsid w:val="00181835"/>
    <w:rsid w:val="00187B10"/>
    <w:rsid w:val="00194E1A"/>
    <w:rsid w:val="001D4F0B"/>
    <w:rsid w:val="001D6679"/>
    <w:rsid w:val="001E0B36"/>
    <w:rsid w:val="001E3720"/>
    <w:rsid w:val="001F7750"/>
    <w:rsid w:val="00205EDE"/>
    <w:rsid w:val="00224416"/>
    <w:rsid w:val="002253FF"/>
    <w:rsid w:val="00233658"/>
    <w:rsid w:val="00235A4F"/>
    <w:rsid w:val="002417AF"/>
    <w:rsid w:val="00255375"/>
    <w:rsid w:val="00257734"/>
    <w:rsid w:val="00261620"/>
    <w:rsid w:val="002656C6"/>
    <w:rsid w:val="0027580C"/>
    <w:rsid w:val="00285BC7"/>
    <w:rsid w:val="0029073D"/>
    <w:rsid w:val="00294E9B"/>
    <w:rsid w:val="002A0C8D"/>
    <w:rsid w:val="002A270A"/>
    <w:rsid w:val="002B05FF"/>
    <w:rsid w:val="002C7521"/>
    <w:rsid w:val="002D4B93"/>
    <w:rsid w:val="002E5AB8"/>
    <w:rsid w:val="002E70F5"/>
    <w:rsid w:val="002E7A5E"/>
    <w:rsid w:val="002F17FD"/>
    <w:rsid w:val="002F4E53"/>
    <w:rsid w:val="00316F8A"/>
    <w:rsid w:val="00326822"/>
    <w:rsid w:val="00333B60"/>
    <w:rsid w:val="00336A29"/>
    <w:rsid w:val="00336C39"/>
    <w:rsid w:val="00355AAD"/>
    <w:rsid w:val="0036384C"/>
    <w:rsid w:val="003726ED"/>
    <w:rsid w:val="003820FB"/>
    <w:rsid w:val="00382182"/>
    <w:rsid w:val="00382544"/>
    <w:rsid w:val="003A0169"/>
    <w:rsid w:val="003A1B49"/>
    <w:rsid w:val="003A4158"/>
    <w:rsid w:val="003A7F4F"/>
    <w:rsid w:val="003C1BC4"/>
    <w:rsid w:val="003C630E"/>
    <w:rsid w:val="00405C57"/>
    <w:rsid w:val="00424026"/>
    <w:rsid w:val="0043014E"/>
    <w:rsid w:val="00430969"/>
    <w:rsid w:val="004343B0"/>
    <w:rsid w:val="0045469A"/>
    <w:rsid w:val="00456305"/>
    <w:rsid w:val="0048186F"/>
    <w:rsid w:val="0049719E"/>
    <w:rsid w:val="004A1176"/>
    <w:rsid w:val="004B107F"/>
    <w:rsid w:val="004C4273"/>
    <w:rsid w:val="004E1F29"/>
    <w:rsid w:val="004E4FE5"/>
    <w:rsid w:val="00503327"/>
    <w:rsid w:val="005074C1"/>
    <w:rsid w:val="00533334"/>
    <w:rsid w:val="005412D6"/>
    <w:rsid w:val="00582D36"/>
    <w:rsid w:val="005844BF"/>
    <w:rsid w:val="00586906"/>
    <w:rsid w:val="00592F2A"/>
    <w:rsid w:val="00594421"/>
    <w:rsid w:val="005948F1"/>
    <w:rsid w:val="005C38E2"/>
    <w:rsid w:val="005D19C4"/>
    <w:rsid w:val="005F2CC5"/>
    <w:rsid w:val="006064F9"/>
    <w:rsid w:val="00610164"/>
    <w:rsid w:val="00615110"/>
    <w:rsid w:val="00637D3D"/>
    <w:rsid w:val="006440CC"/>
    <w:rsid w:val="00651CCB"/>
    <w:rsid w:val="00657F47"/>
    <w:rsid w:val="006768EC"/>
    <w:rsid w:val="006806D0"/>
    <w:rsid w:val="00685975"/>
    <w:rsid w:val="0069275A"/>
    <w:rsid w:val="00695708"/>
    <w:rsid w:val="006B5DA6"/>
    <w:rsid w:val="006E4E5E"/>
    <w:rsid w:val="006F05CF"/>
    <w:rsid w:val="006F0ABE"/>
    <w:rsid w:val="006F1368"/>
    <w:rsid w:val="007070F1"/>
    <w:rsid w:val="00711A61"/>
    <w:rsid w:val="00716C31"/>
    <w:rsid w:val="007251CE"/>
    <w:rsid w:val="00744658"/>
    <w:rsid w:val="00757FB2"/>
    <w:rsid w:val="00774127"/>
    <w:rsid w:val="007856E1"/>
    <w:rsid w:val="00786527"/>
    <w:rsid w:val="00791000"/>
    <w:rsid w:val="00796840"/>
    <w:rsid w:val="007D0190"/>
    <w:rsid w:val="007D1840"/>
    <w:rsid w:val="007D596F"/>
    <w:rsid w:val="00801253"/>
    <w:rsid w:val="00803FCB"/>
    <w:rsid w:val="008104EB"/>
    <w:rsid w:val="008243C6"/>
    <w:rsid w:val="008327C5"/>
    <w:rsid w:val="00832EB7"/>
    <w:rsid w:val="00841508"/>
    <w:rsid w:val="008614F8"/>
    <w:rsid w:val="008650A1"/>
    <w:rsid w:val="008676C5"/>
    <w:rsid w:val="00874297"/>
    <w:rsid w:val="008859E7"/>
    <w:rsid w:val="0089072E"/>
    <w:rsid w:val="00891494"/>
    <w:rsid w:val="0089384C"/>
    <w:rsid w:val="008A570E"/>
    <w:rsid w:val="008B5F1C"/>
    <w:rsid w:val="008C109E"/>
    <w:rsid w:val="008C2D4B"/>
    <w:rsid w:val="008D5C25"/>
    <w:rsid w:val="008D7E24"/>
    <w:rsid w:val="008E3C39"/>
    <w:rsid w:val="008F0B95"/>
    <w:rsid w:val="00912CFF"/>
    <w:rsid w:val="009163FC"/>
    <w:rsid w:val="00916FBB"/>
    <w:rsid w:val="009210C6"/>
    <w:rsid w:val="00923444"/>
    <w:rsid w:val="00933C04"/>
    <w:rsid w:val="00935479"/>
    <w:rsid w:val="00942196"/>
    <w:rsid w:val="00942CC3"/>
    <w:rsid w:val="0094439C"/>
    <w:rsid w:val="00964080"/>
    <w:rsid w:val="0098415E"/>
    <w:rsid w:val="009B73ED"/>
    <w:rsid w:val="009E006C"/>
    <w:rsid w:val="00A16570"/>
    <w:rsid w:val="00A16689"/>
    <w:rsid w:val="00A203E5"/>
    <w:rsid w:val="00A213AB"/>
    <w:rsid w:val="00A34C97"/>
    <w:rsid w:val="00A52082"/>
    <w:rsid w:val="00A903FC"/>
    <w:rsid w:val="00A93501"/>
    <w:rsid w:val="00AA13C6"/>
    <w:rsid w:val="00AA567B"/>
    <w:rsid w:val="00AB43C8"/>
    <w:rsid w:val="00AB6F12"/>
    <w:rsid w:val="00AC5583"/>
    <w:rsid w:val="00AF35FB"/>
    <w:rsid w:val="00B125EA"/>
    <w:rsid w:val="00B20C56"/>
    <w:rsid w:val="00B23B91"/>
    <w:rsid w:val="00B3698F"/>
    <w:rsid w:val="00B40D68"/>
    <w:rsid w:val="00B70CC7"/>
    <w:rsid w:val="00B76A72"/>
    <w:rsid w:val="00B81227"/>
    <w:rsid w:val="00B92791"/>
    <w:rsid w:val="00B9355F"/>
    <w:rsid w:val="00BA66EC"/>
    <w:rsid w:val="00BB4955"/>
    <w:rsid w:val="00BE2BF3"/>
    <w:rsid w:val="00BE4E8D"/>
    <w:rsid w:val="00BF2A60"/>
    <w:rsid w:val="00C13C9A"/>
    <w:rsid w:val="00C20383"/>
    <w:rsid w:val="00C236DC"/>
    <w:rsid w:val="00C40BA9"/>
    <w:rsid w:val="00C42446"/>
    <w:rsid w:val="00C43750"/>
    <w:rsid w:val="00C47264"/>
    <w:rsid w:val="00C52D09"/>
    <w:rsid w:val="00C5396C"/>
    <w:rsid w:val="00C63A3C"/>
    <w:rsid w:val="00C64F9A"/>
    <w:rsid w:val="00C7150C"/>
    <w:rsid w:val="00C725B9"/>
    <w:rsid w:val="00C97EAD"/>
    <w:rsid w:val="00CA64BA"/>
    <w:rsid w:val="00CC0FE7"/>
    <w:rsid w:val="00CC23AA"/>
    <w:rsid w:val="00CC4D5E"/>
    <w:rsid w:val="00CD2C7F"/>
    <w:rsid w:val="00CD4B68"/>
    <w:rsid w:val="00CD6ABA"/>
    <w:rsid w:val="00CE5A6A"/>
    <w:rsid w:val="00CE605F"/>
    <w:rsid w:val="00CE69F9"/>
    <w:rsid w:val="00CE6FDE"/>
    <w:rsid w:val="00CF5D26"/>
    <w:rsid w:val="00D06B95"/>
    <w:rsid w:val="00D15B79"/>
    <w:rsid w:val="00D15BF4"/>
    <w:rsid w:val="00D2268C"/>
    <w:rsid w:val="00D52C79"/>
    <w:rsid w:val="00D618C4"/>
    <w:rsid w:val="00D75A85"/>
    <w:rsid w:val="00D76CF4"/>
    <w:rsid w:val="00D9655B"/>
    <w:rsid w:val="00DA2AC4"/>
    <w:rsid w:val="00DB0A7E"/>
    <w:rsid w:val="00DD3937"/>
    <w:rsid w:val="00DE3209"/>
    <w:rsid w:val="00DE5191"/>
    <w:rsid w:val="00E03FE2"/>
    <w:rsid w:val="00E062D3"/>
    <w:rsid w:val="00E207A9"/>
    <w:rsid w:val="00E30787"/>
    <w:rsid w:val="00E337D3"/>
    <w:rsid w:val="00E43479"/>
    <w:rsid w:val="00E46084"/>
    <w:rsid w:val="00E528D2"/>
    <w:rsid w:val="00E5425C"/>
    <w:rsid w:val="00E57AA3"/>
    <w:rsid w:val="00E63688"/>
    <w:rsid w:val="00E7412E"/>
    <w:rsid w:val="00E957F0"/>
    <w:rsid w:val="00E9586C"/>
    <w:rsid w:val="00EA1C9E"/>
    <w:rsid w:val="00EA612C"/>
    <w:rsid w:val="00EB2CDA"/>
    <w:rsid w:val="00EB58E3"/>
    <w:rsid w:val="00EC2723"/>
    <w:rsid w:val="00EC593E"/>
    <w:rsid w:val="00EC6443"/>
    <w:rsid w:val="00ED1869"/>
    <w:rsid w:val="00ED2DC5"/>
    <w:rsid w:val="00EE6A83"/>
    <w:rsid w:val="00F0087A"/>
    <w:rsid w:val="00F04918"/>
    <w:rsid w:val="00F17D2B"/>
    <w:rsid w:val="00F23DBB"/>
    <w:rsid w:val="00F270AB"/>
    <w:rsid w:val="00F342BD"/>
    <w:rsid w:val="00F40E67"/>
    <w:rsid w:val="00F42CC0"/>
    <w:rsid w:val="00F56BCE"/>
    <w:rsid w:val="00F66E36"/>
    <w:rsid w:val="00F7630E"/>
    <w:rsid w:val="00F83A07"/>
    <w:rsid w:val="00F906EE"/>
    <w:rsid w:val="00FA76A4"/>
    <w:rsid w:val="00FB4E07"/>
    <w:rsid w:val="00FD5C25"/>
    <w:rsid w:val="00FE4C3B"/>
    <w:rsid w:val="00FE509F"/>
    <w:rsid w:val="00FE54AC"/>
    <w:rsid w:val="00FE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DF7D3E"/>
  <w15:chartTrackingRefBased/>
  <w15:docId w15:val="{E23BE2F6-6604-4296-AABC-6179A1BB5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94"/>
  </w:style>
  <w:style w:type="paragraph" w:styleId="Heading1">
    <w:name w:val="heading 1"/>
    <w:basedOn w:val="Normal"/>
    <w:next w:val="Normal"/>
    <w:link w:val="Heading1Char"/>
    <w:uiPriority w:val="9"/>
    <w:qFormat/>
    <w:rsid w:val="00891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1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1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1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14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14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14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14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1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1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14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14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14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14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14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14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14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1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1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1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1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14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14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14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1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14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149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914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494"/>
  </w:style>
  <w:style w:type="character" w:styleId="Hyperlink">
    <w:name w:val="Hyperlink"/>
    <w:basedOn w:val="DefaultParagraphFont"/>
    <w:uiPriority w:val="99"/>
    <w:unhideWhenUsed/>
    <w:rsid w:val="00891494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6F05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05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townofronda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184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Links>
    <vt:vector size="6" baseType="variant">
      <vt:variant>
        <vt:i4>3276896</vt:i4>
      </vt:variant>
      <vt:variant>
        <vt:i4>0</vt:i4>
      </vt:variant>
      <vt:variant>
        <vt:i4>0</vt:i4>
      </vt:variant>
      <vt:variant>
        <vt:i4>5</vt:i4>
      </vt:variant>
      <vt:variant>
        <vt:lpwstr>http://www.townofronda.org/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Ronda</dc:creator>
  <cp:keywords/>
  <dc:description/>
  <cp:lastModifiedBy>Town of Ronda</cp:lastModifiedBy>
  <cp:revision>29</cp:revision>
  <cp:lastPrinted>2025-11-25T15:58:00Z</cp:lastPrinted>
  <dcterms:created xsi:type="dcterms:W3CDTF">2025-11-25T15:58:00Z</dcterms:created>
  <dcterms:modified xsi:type="dcterms:W3CDTF">2026-02-18T17:34:00Z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f01da0a3-9c88-4d7f-884a-4817c88d23f4</vt:lpwstr>
  </property>
</Properties>
</file>