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5F1B" w14:textId="77777777" w:rsidR="00481D77" w:rsidRDefault="00481D77"/>
    <w:p w14:paraId="6E78D937" w14:textId="17B8560A" w:rsidR="00481D77" w:rsidRDefault="00481D77">
      <w:r w:rsidRPr="00481D77">
        <w:drawing>
          <wp:inline distT="0" distB="0" distL="0" distR="0" wp14:anchorId="15C97E60" wp14:editId="343AD674">
            <wp:extent cx="6858000" cy="3831590"/>
            <wp:effectExtent l="0" t="0" r="0" b="0"/>
            <wp:docPr id="290336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361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E6CE1" w14:textId="2BFF6C6D" w:rsidR="00481D77" w:rsidRDefault="00481D77" w:rsidP="00FE2F63">
      <w:pPr>
        <w:jc w:val="center"/>
        <w:rPr>
          <w:b/>
          <w:bCs/>
          <w:sz w:val="96"/>
          <w:szCs w:val="96"/>
        </w:rPr>
      </w:pPr>
      <w:r w:rsidRPr="00481D77">
        <w:rPr>
          <w:b/>
          <w:bCs/>
          <w:sz w:val="96"/>
          <w:szCs w:val="96"/>
        </w:rPr>
        <w:t>INDIANA PROPERTY</w:t>
      </w:r>
      <w:r w:rsidR="00FE2F63">
        <w:rPr>
          <w:b/>
          <w:bCs/>
          <w:sz w:val="96"/>
          <w:szCs w:val="96"/>
        </w:rPr>
        <w:t xml:space="preserve"> </w:t>
      </w:r>
      <w:r w:rsidRPr="00481D77">
        <w:rPr>
          <w:b/>
          <w:bCs/>
          <w:sz w:val="96"/>
          <w:szCs w:val="96"/>
        </w:rPr>
        <w:t>TAX CREDIT CHANGE</w:t>
      </w:r>
    </w:p>
    <w:p w14:paraId="1D45892E" w14:textId="77777777" w:rsidR="00FE2F63" w:rsidRDefault="00481D77" w:rsidP="00481D77">
      <w:pPr>
        <w:spacing w:after="0" w:line="240" w:lineRule="auto"/>
        <w:jc w:val="center"/>
        <w:rPr>
          <w:sz w:val="40"/>
          <w:szCs w:val="40"/>
        </w:rPr>
      </w:pPr>
      <w:r w:rsidRPr="00FE2F63">
        <w:rPr>
          <w:sz w:val="40"/>
          <w:szCs w:val="40"/>
        </w:rPr>
        <w:t xml:space="preserve">Due to recent legislation changes </w:t>
      </w:r>
    </w:p>
    <w:p w14:paraId="01DDD4DA" w14:textId="363B5556" w:rsidR="00FE2F63" w:rsidRDefault="00481D77" w:rsidP="00481D77">
      <w:pPr>
        <w:spacing w:after="0" w:line="240" w:lineRule="auto"/>
        <w:jc w:val="center"/>
        <w:rPr>
          <w:sz w:val="40"/>
          <w:szCs w:val="40"/>
        </w:rPr>
      </w:pPr>
      <w:r w:rsidRPr="00FE2F63">
        <w:rPr>
          <w:sz w:val="40"/>
          <w:szCs w:val="40"/>
        </w:rPr>
        <w:t>over</w:t>
      </w:r>
      <w:r w:rsidR="00FE2F63" w:rsidRPr="00FE2F63">
        <w:rPr>
          <w:sz w:val="40"/>
          <w:szCs w:val="40"/>
        </w:rPr>
        <w:t xml:space="preserve"> 65 property tax benefits have changed. </w:t>
      </w:r>
    </w:p>
    <w:p w14:paraId="401E006D" w14:textId="17250281" w:rsidR="00FE2F63" w:rsidRDefault="00FE2F63" w:rsidP="00481D77">
      <w:pPr>
        <w:spacing w:after="0" w:line="240" w:lineRule="auto"/>
        <w:jc w:val="center"/>
        <w:rPr>
          <w:sz w:val="40"/>
          <w:szCs w:val="40"/>
        </w:rPr>
      </w:pPr>
      <w:r w:rsidRPr="00FE2F63">
        <w:rPr>
          <w:sz w:val="40"/>
          <w:szCs w:val="40"/>
        </w:rPr>
        <w:t>Income Requirement is no</w:t>
      </w:r>
      <w:r>
        <w:rPr>
          <w:sz w:val="40"/>
          <w:szCs w:val="40"/>
        </w:rPr>
        <w:t>w</w:t>
      </w:r>
      <w:r w:rsidRPr="00FE2F63">
        <w:rPr>
          <w:sz w:val="40"/>
          <w:szCs w:val="40"/>
        </w:rPr>
        <w:t xml:space="preserve"> $60,000 single</w:t>
      </w:r>
      <w:r>
        <w:rPr>
          <w:sz w:val="40"/>
          <w:szCs w:val="40"/>
        </w:rPr>
        <w:t xml:space="preserve"> </w:t>
      </w:r>
      <w:r w:rsidRPr="00FE2F63">
        <w:rPr>
          <w:sz w:val="40"/>
          <w:szCs w:val="40"/>
        </w:rPr>
        <w:t>/</w:t>
      </w:r>
      <w:r>
        <w:rPr>
          <w:sz w:val="40"/>
          <w:szCs w:val="40"/>
        </w:rPr>
        <w:t xml:space="preserve"> </w:t>
      </w:r>
      <w:r w:rsidRPr="00FE2F63">
        <w:rPr>
          <w:sz w:val="40"/>
          <w:szCs w:val="40"/>
        </w:rPr>
        <w:t xml:space="preserve">$70,000 married AGI. </w:t>
      </w:r>
    </w:p>
    <w:p w14:paraId="3C26020C" w14:textId="345F1E66" w:rsidR="00481D77" w:rsidRDefault="00FE2F63" w:rsidP="00481D7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E2F63">
        <w:rPr>
          <w:b/>
          <w:bCs/>
          <w:sz w:val="40"/>
          <w:szCs w:val="40"/>
        </w:rPr>
        <w:t>There is no longer an assessed value requirement</w:t>
      </w:r>
    </w:p>
    <w:p w14:paraId="66933D29" w14:textId="6270EC8C" w:rsidR="00FE2F63" w:rsidRPr="00FE2F63" w:rsidRDefault="00FE2F63" w:rsidP="00481D77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</w:t>
      </w:r>
    </w:p>
    <w:p w14:paraId="6CB8E7FA" w14:textId="77777777" w:rsidR="00FE2F63" w:rsidRDefault="00FE2F63" w:rsidP="00481D77">
      <w:pPr>
        <w:spacing w:after="0" w:line="240" w:lineRule="auto"/>
        <w:jc w:val="center"/>
        <w:rPr>
          <w:sz w:val="40"/>
          <w:szCs w:val="40"/>
        </w:rPr>
      </w:pPr>
    </w:p>
    <w:p w14:paraId="3155627B" w14:textId="3C08EFCF" w:rsidR="00FE2F63" w:rsidRPr="00FE2F63" w:rsidRDefault="00FE2F63" w:rsidP="00481D7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E2F63">
        <w:rPr>
          <w:b/>
          <w:bCs/>
          <w:sz w:val="40"/>
          <w:szCs w:val="40"/>
        </w:rPr>
        <w:t>Please bring ID and 2024 income tax return</w:t>
      </w:r>
    </w:p>
    <w:p w14:paraId="05F444D2" w14:textId="77777777" w:rsidR="00FE2F63" w:rsidRDefault="00FE2F63" w:rsidP="00481D77">
      <w:pPr>
        <w:spacing w:after="0" w:line="240" w:lineRule="auto"/>
        <w:jc w:val="center"/>
        <w:rPr>
          <w:sz w:val="40"/>
          <w:szCs w:val="40"/>
        </w:rPr>
      </w:pPr>
    </w:p>
    <w:p w14:paraId="4431E63C" w14:textId="6806DBAD" w:rsidR="00FE2F63" w:rsidRDefault="00FE2F63" w:rsidP="00FE2F6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For more information call the Auditor’s office (812) 438-2062</w:t>
      </w:r>
    </w:p>
    <w:p w14:paraId="58C750F6" w14:textId="77777777" w:rsidR="00FE2F63" w:rsidRDefault="00FE2F63" w:rsidP="00FE2F63">
      <w:pPr>
        <w:spacing w:after="0" w:line="240" w:lineRule="auto"/>
        <w:jc w:val="both"/>
        <w:rPr>
          <w:sz w:val="40"/>
          <w:szCs w:val="40"/>
        </w:rPr>
      </w:pPr>
    </w:p>
    <w:p w14:paraId="3DF65957" w14:textId="334E2AA8" w:rsidR="00FE2F63" w:rsidRPr="00FE2F63" w:rsidRDefault="00FE2F63" w:rsidP="00FE2F63">
      <w:pPr>
        <w:spacing w:after="0" w:line="240" w:lineRule="auto"/>
        <w:jc w:val="both"/>
        <w:rPr>
          <w:sz w:val="40"/>
          <w:szCs w:val="40"/>
        </w:rPr>
      </w:pPr>
      <w:r w:rsidRPr="00FE2F63">
        <w:rPr>
          <w:sz w:val="40"/>
          <w:szCs w:val="40"/>
        </w:rPr>
        <w:drawing>
          <wp:inline distT="0" distB="0" distL="0" distR="0" wp14:anchorId="122CA5C2" wp14:editId="089166FD">
            <wp:extent cx="6823710" cy="259307"/>
            <wp:effectExtent l="0" t="0" r="0" b="7620"/>
            <wp:docPr id="1131327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278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516" cy="26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F63" w:rsidRPr="00FE2F63" w:rsidSect="00481D77">
      <w:pgSz w:w="12240" w:h="15840" w:code="1"/>
      <w:pgMar w:top="288" w:right="720" w:bottom="288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7"/>
    <w:rsid w:val="003628E7"/>
    <w:rsid w:val="00481D77"/>
    <w:rsid w:val="00801709"/>
    <w:rsid w:val="009D60BC"/>
    <w:rsid w:val="00A1735F"/>
    <w:rsid w:val="00A77270"/>
    <w:rsid w:val="00D679F9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E1DA"/>
  <w15:chartTrackingRefBased/>
  <w15:docId w15:val="{DF59C922-14FC-4273-BC94-83C65C2D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D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D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D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D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Huber</dc:creator>
  <cp:keywords/>
  <dc:description/>
  <cp:lastModifiedBy>Kathy Huber</cp:lastModifiedBy>
  <cp:revision>1</cp:revision>
  <dcterms:created xsi:type="dcterms:W3CDTF">2025-08-12T13:07:00Z</dcterms:created>
  <dcterms:modified xsi:type="dcterms:W3CDTF">2025-08-12T13:34:00Z</dcterms:modified>
</cp:coreProperties>
</file>